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24286" w14:textId="77777777" w:rsidR="003360A8" w:rsidRDefault="003360A8" w:rsidP="00E321F1">
      <w:pPr>
        <w:pStyle w:val="Heading1"/>
        <w:spacing w:before="120" w:after="240" w:line="200" w:lineRule="atLeast"/>
        <w:rPr>
          <w:rFonts w:ascii="Georgia" w:hAnsi="Georgia"/>
        </w:rPr>
      </w:pPr>
    </w:p>
    <w:p w14:paraId="4DAEDFC0" w14:textId="77777777" w:rsidR="00E321F1" w:rsidRPr="00E4242C" w:rsidRDefault="00E321F1" w:rsidP="00E321F1">
      <w:pPr>
        <w:pStyle w:val="Heading1"/>
        <w:spacing w:before="120" w:after="240" w:line="200" w:lineRule="atLeast"/>
        <w:rPr>
          <w:rFonts w:ascii="Georgia" w:hAnsi="Georgia"/>
        </w:rPr>
      </w:pPr>
      <w:r w:rsidRPr="00E4242C">
        <w:rPr>
          <w:rFonts w:ascii="Georgia" w:hAnsi="Georgia"/>
        </w:rPr>
        <w:t>Hållbarhetsbilaga Diabetesprodukter, SLL425</w:t>
      </w:r>
    </w:p>
    <w:p w14:paraId="48CAB71F" w14:textId="77777777" w:rsidR="00E4242C" w:rsidRDefault="00E4242C" w:rsidP="00E321F1">
      <w:pPr>
        <w:spacing w:before="120" w:after="120" w:line="200" w:lineRule="atLeast"/>
        <w:rPr>
          <w:rFonts w:ascii="Georgia" w:hAnsi="Georgia"/>
          <w:sz w:val="22"/>
          <w:szCs w:val="22"/>
        </w:rPr>
      </w:pPr>
    </w:p>
    <w:p w14:paraId="23DFE918" w14:textId="7EBFB5DA"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Anbudsgivarens namn: </w:t>
      </w:r>
      <w:r w:rsidRPr="00E4242C">
        <w:rPr>
          <w:rFonts w:ascii="Georgia" w:hAnsi="Georgia"/>
          <w:sz w:val="22"/>
          <w:szCs w:val="22"/>
        </w:rPr>
        <w:fldChar w:fldCharType="begin">
          <w:ffData>
            <w:name w:val="Text1"/>
            <w:enabled/>
            <w:calcOnExit w:val="0"/>
            <w:textInput/>
          </w:ffData>
        </w:fldChar>
      </w:r>
      <w:bookmarkStart w:id="0" w:name="Text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ED0F58">
        <w:rPr>
          <w:rFonts w:ascii="Georgia" w:hAnsi="Georgia"/>
          <w:sz w:val="22"/>
          <w:szCs w:val="22"/>
        </w:rPr>
        <w:t>Roche Diagnostics Scandinavia AB</w:t>
      </w:r>
      <w:r w:rsidRPr="00E4242C">
        <w:rPr>
          <w:rFonts w:ascii="Georgia" w:hAnsi="Georgia"/>
        </w:rPr>
        <w:fldChar w:fldCharType="end"/>
      </w:r>
      <w:bookmarkEnd w:id="0"/>
    </w:p>
    <w:p w14:paraId="5FFE0679" w14:textId="6F71DC67"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Miljöansvarig/kontaktperson (namn, tfn, e-post): </w:t>
      </w:r>
      <w:r w:rsidRPr="00E4242C">
        <w:rPr>
          <w:rFonts w:ascii="Georgia" w:hAnsi="Georgia"/>
          <w:sz w:val="22"/>
          <w:szCs w:val="22"/>
        </w:rPr>
        <w:fldChar w:fldCharType="begin">
          <w:ffData>
            <w:name w:val="Text3"/>
            <w:enabled/>
            <w:calcOnExit w:val="0"/>
            <w:textInput/>
          </w:ffData>
        </w:fldChar>
      </w:r>
      <w:bookmarkStart w:id="1" w:name="Text3"/>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A51244">
        <w:rPr>
          <w:rFonts w:ascii="Georgia" w:hAnsi="Georgia"/>
          <w:noProof/>
          <w:sz w:val="22"/>
          <w:szCs w:val="22"/>
        </w:rPr>
        <w:t xml:space="preserve">Per Pettersen, per.pettersen@roche.com </w:t>
      </w:r>
      <w:r w:rsidR="00A51244">
        <w:rPr>
          <w:rFonts w:ascii="Georgia" w:hAnsi="Georgia"/>
          <w:noProof/>
          <w:sz w:val="22"/>
          <w:szCs w:val="22"/>
        </w:rPr>
        <w:br/>
      </w:r>
      <w:r w:rsidR="00A51244">
        <w:rPr>
          <w:rFonts w:ascii="Georgia" w:hAnsi="Georgia"/>
        </w:rPr>
        <w:t>mobil nr: 070-235 59 79</w:t>
      </w:r>
      <w:r w:rsidRPr="00E4242C">
        <w:rPr>
          <w:rFonts w:ascii="Georgia" w:hAnsi="Georgia"/>
        </w:rPr>
        <w:fldChar w:fldCharType="end"/>
      </w:r>
      <w:bookmarkEnd w:id="1"/>
    </w:p>
    <w:p w14:paraId="2F4B381C" w14:textId="77777777" w:rsidR="00E321F1" w:rsidRPr="00E4242C" w:rsidRDefault="00E321F1" w:rsidP="00E321F1">
      <w:pPr>
        <w:tabs>
          <w:tab w:val="left" w:pos="0"/>
        </w:tabs>
        <w:spacing w:before="240" w:line="200" w:lineRule="atLeast"/>
        <w:rPr>
          <w:rFonts w:ascii="Georgia" w:hAnsi="Georgia"/>
          <w:sz w:val="22"/>
          <w:szCs w:val="22"/>
        </w:rPr>
      </w:pPr>
      <w:r w:rsidRPr="00E4242C">
        <w:rPr>
          <w:rFonts w:ascii="Georgia" w:hAnsi="Georgia"/>
          <w:sz w:val="22"/>
          <w:szCs w:val="22"/>
        </w:rPr>
        <w:t>Specifikationen består av:</w:t>
      </w:r>
      <w:r w:rsidRPr="00E4242C">
        <w:rPr>
          <w:rFonts w:ascii="Georgia" w:hAnsi="Georgia"/>
          <w:sz w:val="22"/>
          <w:szCs w:val="22"/>
        </w:rPr>
        <w:br/>
        <w:t xml:space="preserve"> A. Information om anbudsgivarens miljöarbete </w:t>
      </w:r>
      <w:r w:rsidRPr="00E4242C">
        <w:rPr>
          <w:rFonts w:ascii="Georgia" w:hAnsi="Georgia"/>
          <w:sz w:val="22"/>
          <w:szCs w:val="22"/>
        </w:rPr>
        <w:br/>
        <w:t xml:space="preserve"> B. Krav på produkt och förpackning</w:t>
      </w:r>
      <w:r w:rsidRPr="00E4242C">
        <w:rPr>
          <w:rFonts w:ascii="Georgia" w:hAnsi="Georgia"/>
          <w:sz w:val="22"/>
          <w:szCs w:val="22"/>
        </w:rPr>
        <w:br/>
        <w:t xml:space="preserve"> C. Eventuella kommentarer</w:t>
      </w:r>
    </w:p>
    <w:p w14:paraId="73B45014" w14:textId="77777777" w:rsidR="00E321F1" w:rsidRPr="00E4242C" w:rsidRDefault="00E321F1" w:rsidP="00E321F1">
      <w:pPr>
        <w:tabs>
          <w:tab w:val="left" w:pos="0"/>
        </w:tabs>
        <w:spacing w:before="240" w:after="120" w:line="200" w:lineRule="atLeast"/>
        <w:rPr>
          <w:rFonts w:ascii="Georgia" w:hAnsi="Georgia"/>
          <w:sz w:val="22"/>
          <w:szCs w:val="22"/>
        </w:rPr>
      </w:pPr>
      <w:r w:rsidRPr="00E4242C">
        <w:rPr>
          <w:rFonts w:ascii="Georgia" w:hAnsi="Georgia"/>
          <w:sz w:val="22"/>
          <w:szCs w:val="22"/>
        </w:rPr>
        <w:t xml:space="preserve"> </w:t>
      </w:r>
    </w:p>
    <w:p w14:paraId="6770FB29" w14:textId="77777777" w:rsidR="00E321F1" w:rsidRPr="00E4242C" w:rsidRDefault="00E321F1" w:rsidP="00E321F1">
      <w:pPr>
        <w:rPr>
          <w:rFonts w:ascii="Georgia" w:hAnsi="Georgia"/>
          <w:sz w:val="22"/>
          <w:szCs w:val="22"/>
        </w:rPr>
      </w:pPr>
      <w:r w:rsidRPr="00E4242C">
        <w:rPr>
          <w:rFonts w:ascii="Georgia" w:hAnsi="Georgia"/>
          <w:sz w:val="22"/>
          <w:szCs w:val="22"/>
        </w:rPr>
        <w:t xml:space="preserve">Verifikationer över lämnade svar skickas endast in på begäran av beställaren. </w:t>
      </w:r>
    </w:p>
    <w:p w14:paraId="7460434F" w14:textId="77777777" w:rsidR="00E321F1" w:rsidRPr="00E4242C" w:rsidRDefault="00E321F1" w:rsidP="00E321F1">
      <w:pPr>
        <w:rPr>
          <w:rFonts w:ascii="Georgia" w:hAnsi="Georgia"/>
          <w:sz w:val="22"/>
          <w:szCs w:val="22"/>
        </w:rPr>
      </w:pPr>
    </w:p>
    <w:p w14:paraId="2C0331B9" w14:textId="77777777" w:rsidR="00E321F1" w:rsidRPr="00E4242C" w:rsidRDefault="00E321F1" w:rsidP="00E321F1">
      <w:pPr>
        <w:rPr>
          <w:rFonts w:ascii="Georgia" w:hAnsi="Georgia"/>
          <w:sz w:val="22"/>
          <w:szCs w:val="22"/>
        </w:rPr>
      </w:pPr>
    </w:p>
    <w:p w14:paraId="11976226" w14:textId="77777777" w:rsidR="00E321F1" w:rsidRPr="00E4242C" w:rsidRDefault="00E321F1" w:rsidP="00E321F1">
      <w:pPr>
        <w:pStyle w:val="Rubrik1Nr"/>
        <w:spacing w:before="120" w:line="200" w:lineRule="atLeast"/>
        <w:rPr>
          <w:rFonts w:ascii="Georgia" w:hAnsi="Georgia"/>
          <w:szCs w:val="30"/>
        </w:rPr>
      </w:pPr>
      <w:bookmarkStart w:id="2" w:name="_Toc185220058"/>
      <w:bookmarkStart w:id="3" w:name="_Toc184464939"/>
      <w:bookmarkStart w:id="4" w:name="_Toc179689959"/>
      <w:r w:rsidRPr="00E4242C">
        <w:rPr>
          <w:rFonts w:ascii="Georgia" w:hAnsi="Georgia"/>
          <w:szCs w:val="30"/>
        </w:rPr>
        <w:t>information om anbudsgivarens miljöarbete</w:t>
      </w:r>
      <w:bookmarkEnd w:id="2"/>
      <w:bookmarkEnd w:id="3"/>
      <w:bookmarkEnd w:id="4"/>
      <w:r w:rsidRPr="00E4242C">
        <w:rPr>
          <w:rFonts w:ascii="Georgia" w:hAnsi="Georgia"/>
          <w:szCs w:val="30"/>
        </w:rPr>
        <w:t xml:space="preserve"> </w:t>
      </w:r>
    </w:p>
    <w:p w14:paraId="779CFA68" w14:textId="77777777"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Ange nedan ert nuvarande miljöarbete i aktuell tabell. Det ger endast information och kommer inte att användas vid utvärderingen. Syftet är att få en bild av anbudsgivarens miljöarbete.</w:t>
      </w:r>
    </w:p>
    <w:p w14:paraId="5C3F673C" w14:textId="77777777" w:rsidR="00E321F1" w:rsidRPr="00E4242C" w:rsidRDefault="00E321F1" w:rsidP="00E321F1">
      <w:pPr>
        <w:spacing w:before="120" w:after="240" w:line="200" w:lineRule="atLeast"/>
        <w:rPr>
          <w:rFonts w:ascii="Georgia" w:hAnsi="Georgia"/>
          <w:sz w:val="22"/>
          <w:szCs w:val="22"/>
        </w:rPr>
      </w:pPr>
      <w:r w:rsidRPr="00E4242C">
        <w:rPr>
          <w:rStyle w:val="Rubrik2NrChar"/>
          <w:rFonts w:ascii="Georgia" w:hAnsi="Georgia"/>
          <w:b/>
          <w:sz w:val="22"/>
          <w:szCs w:val="22"/>
        </w:rPr>
        <w:t>1.</w:t>
      </w:r>
      <w:r w:rsidRPr="00E4242C">
        <w:rPr>
          <w:rStyle w:val="Rubrik2NrChar"/>
          <w:rFonts w:ascii="Georgia" w:hAnsi="Georgia"/>
          <w:sz w:val="22"/>
          <w:szCs w:val="22"/>
        </w:rPr>
        <w:t xml:space="preserve"> </w:t>
      </w:r>
      <w:r w:rsidRPr="00E4242C">
        <w:rPr>
          <w:rFonts w:ascii="Georgia" w:hAnsi="Georgia"/>
          <w:sz w:val="22"/>
          <w:szCs w:val="22"/>
        </w:rPr>
        <w:t xml:space="preserve">Kryssa i </w:t>
      </w:r>
      <w:r w:rsidRPr="00E4242C">
        <w:rPr>
          <w:rFonts w:ascii="Georgia" w:hAnsi="Georgia"/>
          <w:color w:val="000000"/>
          <w:sz w:val="22"/>
          <w:szCs w:val="22"/>
        </w:rPr>
        <w:t>respektive</w:t>
      </w:r>
      <w:r w:rsidRPr="00E4242C">
        <w:rPr>
          <w:rFonts w:ascii="Georgia" w:hAnsi="Georgia"/>
          <w:sz w:val="22"/>
          <w:szCs w:val="22"/>
        </w:rPr>
        <w:t xml:space="preserve"> ruta om anbudsgivaren har ett miljöledningssystem</w:t>
      </w:r>
      <w:r w:rsidRPr="00E4242C">
        <w:rPr>
          <w:rFonts w:ascii="Georgia" w:hAnsi="Georgia"/>
          <w:color w:val="000000"/>
          <w:sz w:val="22"/>
          <w:szCs w:val="22"/>
        </w:rPr>
        <w:t xml:space="preserve"> eller ett miljödiplom</w:t>
      </w:r>
      <w:r w:rsidRPr="00E4242C">
        <w:rPr>
          <w:rFonts w:ascii="Georgia" w:hAnsi="Georgia"/>
          <w:sz w:val="22"/>
          <w:szCs w:val="22"/>
        </w:rPr>
        <w:t xml:space="preserve"> och om </w:t>
      </w:r>
      <w:r w:rsidRPr="00E4242C">
        <w:rPr>
          <w:rFonts w:ascii="Georgia" w:hAnsi="Georgia"/>
          <w:color w:val="000000"/>
          <w:sz w:val="22"/>
          <w:szCs w:val="22"/>
        </w:rPr>
        <w:t>dokumentation</w:t>
      </w:r>
      <w:r w:rsidRPr="00E4242C">
        <w:rPr>
          <w:rFonts w:ascii="Georgia" w:hAnsi="Georgia"/>
          <w:sz w:val="22"/>
          <w:szCs w:val="22"/>
        </w:rPr>
        <w:t xml:space="preserve"> finns. Fyll också i om certifikatet för eventuellt miljöledningssystem gäller fabriken (det land där fabriken ligger) och/eller försäljningskontoret (Sverige eller annat land). Om informationen finns tillgänglig på Internet – ange webbadressen. </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96"/>
        <w:gridCol w:w="1539"/>
        <w:gridCol w:w="1926"/>
        <w:gridCol w:w="1343"/>
        <w:gridCol w:w="1256"/>
        <w:gridCol w:w="1258"/>
        <w:gridCol w:w="1286"/>
      </w:tblGrid>
      <w:tr w:rsidR="00E321F1" w:rsidRPr="00E4242C" w14:paraId="0340B718" w14:textId="77777777">
        <w:tc>
          <w:tcPr>
            <w:tcW w:w="1421" w:type="dxa"/>
            <w:tcBorders>
              <w:top w:val="single" w:sz="4" w:space="0" w:color="auto"/>
              <w:left w:val="single" w:sz="4" w:space="0" w:color="auto"/>
              <w:bottom w:val="single" w:sz="4" w:space="0" w:color="auto"/>
              <w:right w:val="single" w:sz="4" w:space="0" w:color="auto"/>
            </w:tcBorders>
            <w:hideMark/>
          </w:tcPr>
          <w:p w14:paraId="07684197"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539" w:type="dxa"/>
            <w:tcBorders>
              <w:top w:val="single" w:sz="4" w:space="0" w:color="auto"/>
              <w:left w:val="single" w:sz="4" w:space="0" w:color="auto"/>
              <w:bottom w:val="single" w:sz="4" w:space="0" w:color="auto"/>
              <w:right w:val="single" w:sz="4" w:space="0" w:color="auto"/>
            </w:tcBorders>
            <w:hideMark/>
          </w:tcPr>
          <w:p w14:paraId="45A8FAB2" w14:textId="77777777"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Miljölednings-system/diplom:</w:t>
            </w:r>
          </w:p>
        </w:tc>
        <w:tc>
          <w:tcPr>
            <w:tcW w:w="1332" w:type="dxa"/>
            <w:tcBorders>
              <w:top w:val="single" w:sz="4" w:space="0" w:color="auto"/>
              <w:left w:val="single" w:sz="4" w:space="0" w:color="auto"/>
              <w:bottom w:val="single" w:sz="4" w:space="0" w:color="auto"/>
              <w:right w:val="single" w:sz="4" w:space="0" w:color="auto"/>
            </w:tcBorders>
          </w:tcPr>
          <w:p w14:paraId="7EA66B62" w14:textId="77777777"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Fabrik/Land:</w:t>
            </w:r>
          </w:p>
          <w:p w14:paraId="51727DF2" w14:textId="77777777" w:rsidR="00E321F1" w:rsidRPr="00E4242C" w:rsidRDefault="00E321F1">
            <w:pPr>
              <w:widowControl w:val="0"/>
              <w:adjustRightInd w:val="0"/>
              <w:spacing w:before="120" w:after="120" w:line="200" w:lineRule="atLeast"/>
              <w:rPr>
                <w:rFonts w:ascii="Georgia" w:hAnsi="Georgia"/>
                <w:color w:val="000000"/>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hideMark/>
          </w:tcPr>
          <w:p w14:paraId="305683C2" w14:textId="77777777" w:rsidR="00E321F1" w:rsidRPr="00E4242C" w:rsidRDefault="00E321F1">
            <w:pPr>
              <w:widowControl w:val="0"/>
              <w:adjustRightInd w:val="0"/>
              <w:spacing w:before="120" w:line="256" w:lineRule="auto"/>
              <w:rPr>
                <w:rFonts w:ascii="Georgia" w:hAnsi="Georgia"/>
                <w:color w:val="000000"/>
                <w:sz w:val="20"/>
                <w:szCs w:val="20"/>
                <w:lang w:eastAsia="en-US"/>
              </w:rPr>
            </w:pPr>
            <w:r w:rsidRPr="00E4242C">
              <w:rPr>
                <w:rFonts w:ascii="Georgia" w:hAnsi="Georgia"/>
                <w:color w:val="000000"/>
                <w:sz w:val="20"/>
                <w:szCs w:val="20"/>
                <w:lang w:eastAsia="en-US"/>
              </w:rPr>
              <w:t>Försäljnings-</w:t>
            </w:r>
          </w:p>
          <w:p w14:paraId="020970F6" w14:textId="77777777"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kontor/Land:</w:t>
            </w:r>
          </w:p>
        </w:tc>
        <w:tc>
          <w:tcPr>
            <w:tcW w:w="1256" w:type="dxa"/>
            <w:tcBorders>
              <w:top w:val="single" w:sz="4" w:space="0" w:color="auto"/>
              <w:left w:val="single" w:sz="4" w:space="0" w:color="auto"/>
              <w:bottom w:val="single" w:sz="4" w:space="0" w:color="auto"/>
              <w:right w:val="single" w:sz="4" w:space="0" w:color="auto"/>
            </w:tcBorders>
            <w:hideMark/>
          </w:tcPr>
          <w:p w14:paraId="3F3F4BC8" w14:textId="77777777"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1527" w:type="dxa"/>
            <w:tcBorders>
              <w:top w:val="single" w:sz="4" w:space="0" w:color="auto"/>
              <w:left w:val="single" w:sz="4" w:space="0" w:color="auto"/>
              <w:bottom w:val="single" w:sz="4" w:space="0" w:color="auto"/>
              <w:right w:val="single" w:sz="4" w:space="0" w:color="auto"/>
            </w:tcBorders>
            <w:hideMark/>
          </w:tcPr>
          <w:p w14:paraId="7A4B1D42" w14:textId="77777777"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 xml:space="preserve">Vid miljödiplom – </w:t>
            </w:r>
          </w:p>
          <w:p w14:paraId="2EAE6982"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color w:val="000000"/>
                <w:sz w:val="20"/>
                <w:szCs w:val="20"/>
                <w:lang w:eastAsia="en-US"/>
              </w:rPr>
              <w:t>ange i vems regi:</w:t>
            </w:r>
          </w:p>
        </w:tc>
        <w:tc>
          <w:tcPr>
            <w:tcW w:w="1286" w:type="dxa"/>
            <w:tcBorders>
              <w:top w:val="single" w:sz="4" w:space="0" w:color="auto"/>
              <w:left w:val="single" w:sz="4" w:space="0" w:color="auto"/>
              <w:bottom w:val="single" w:sz="4" w:space="0" w:color="auto"/>
              <w:right w:val="single" w:sz="4" w:space="0" w:color="auto"/>
            </w:tcBorders>
            <w:hideMark/>
          </w:tcPr>
          <w:p w14:paraId="741275DE"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Webbadress:</w:t>
            </w:r>
          </w:p>
        </w:tc>
      </w:tr>
      <w:tr w:rsidR="00E321F1" w:rsidRPr="00E4242C" w14:paraId="78C5E279" w14:textId="77777777">
        <w:tc>
          <w:tcPr>
            <w:tcW w:w="1421" w:type="dxa"/>
            <w:tcBorders>
              <w:top w:val="single" w:sz="4" w:space="0" w:color="auto"/>
              <w:left w:val="single" w:sz="4" w:space="0" w:color="auto"/>
              <w:bottom w:val="single" w:sz="4" w:space="0" w:color="auto"/>
              <w:right w:val="single" w:sz="4" w:space="0" w:color="auto"/>
            </w:tcBorders>
            <w:hideMark/>
          </w:tcPr>
          <w:p w14:paraId="64BCC77E"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EMAS</w:t>
            </w:r>
          </w:p>
        </w:tc>
        <w:tc>
          <w:tcPr>
            <w:tcW w:w="1539" w:type="dxa"/>
            <w:tcBorders>
              <w:top w:val="single" w:sz="4" w:space="0" w:color="auto"/>
              <w:left w:val="single" w:sz="4" w:space="0" w:color="auto"/>
              <w:bottom w:val="single" w:sz="4" w:space="0" w:color="auto"/>
              <w:right w:val="single" w:sz="4" w:space="0" w:color="auto"/>
            </w:tcBorders>
            <w:hideMark/>
          </w:tcPr>
          <w:p w14:paraId="393E1A52"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5"/>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47FAD">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14:paraId="1E849BB3"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14:paraId="6055E8AF"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8"/>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14:paraId="5ACC666D"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8"/>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47FAD">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14:paraId="6E82502B"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14:paraId="184A6308"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2"/>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14:paraId="1CA0B1EB" w14:textId="77777777">
        <w:tc>
          <w:tcPr>
            <w:tcW w:w="1421" w:type="dxa"/>
            <w:tcBorders>
              <w:top w:val="single" w:sz="4" w:space="0" w:color="auto"/>
              <w:left w:val="single" w:sz="4" w:space="0" w:color="auto"/>
              <w:bottom w:val="single" w:sz="4" w:space="0" w:color="auto"/>
              <w:right w:val="single" w:sz="4" w:space="0" w:color="auto"/>
            </w:tcBorders>
            <w:hideMark/>
          </w:tcPr>
          <w:p w14:paraId="5A8E417A"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ISO 14001</w:t>
            </w:r>
          </w:p>
        </w:tc>
        <w:tc>
          <w:tcPr>
            <w:tcW w:w="1539" w:type="dxa"/>
            <w:tcBorders>
              <w:top w:val="single" w:sz="4" w:space="0" w:color="auto"/>
              <w:left w:val="single" w:sz="4" w:space="0" w:color="auto"/>
              <w:bottom w:val="single" w:sz="4" w:space="0" w:color="auto"/>
              <w:right w:val="single" w:sz="4" w:space="0" w:color="auto"/>
            </w:tcBorders>
            <w:hideMark/>
          </w:tcPr>
          <w:p w14:paraId="1E72D989" w14:textId="3C18D991"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6"/>
                  <w:enabled/>
                  <w:calcOnExit w:val="0"/>
                  <w:checkBox>
                    <w:sizeAuto/>
                    <w:default w:val="0"/>
                    <w:checked/>
                  </w:checkBox>
                </w:ffData>
              </w:fldChar>
            </w:r>
            <w:r w:rsidRPr="00E4242C">
              <w:rPr>
                <w:rFonts w:ascii="Georgia" w:hAnsi="Georgia"/>
                <w:sz w:val="20"/>
                <w:szCs w:val="20"/>
                <w:lang w:eastAsia="en-US"/>
              </w:rPr>
              <w:instrText xml:space="preserve"> FORMCHECKBOX </w:instrText>
            </w:r>
            <w:r w:rsidR="00247FAD" w:rsidRPr="00E4242C">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14:paraId="37102C0B" w14:textId="5D03C939" w:rsidR="00E321F1" w:rsidRPr="00E4242C" w:rsidRDefault="00E321F1" w:rsidP="00247FAD">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247FAD">
              <w:rPr>
                <w:rFonts w:ascii="Georgia" w:hAnsi="Georgia"/>
                <w:noProof/>
                <w:sz w:val="20"/>
                <w:szCs w:val="20"/>
                <w:lang w:eastAsia="en-US"/>
              </w:rPr>
              <w:t>För vissa tillverkningsenheter</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14:paraId="02768295"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9"/>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14:paraId="177C46C7"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9"/>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47FAD">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14:paraId="15B40010"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14:paraId="35732008"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3"/>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14:paraId="41498099" w14:textId="77777777">
        <w:tc>
          <w:tcPr>
            <w:tcW w:w="1421" w:type="dxa"/>
            <w:tcBorders>
              <w:top w:val="single" w:sz="4" w:space="0" w:color="auto"/>
              <w:left w:val="single" w:sz="4" w:space="0" w:color="auto"/>
              <w:bottom w:val="single" w:sz="4" w:space="0" w:color="auto"/>
              <w:right w:val="single" w:sz="4" w:space="0" w:color="auto"/>
            </w:tcBorders>
            <w:hideMark/>
          </w:tcPr>
          <w:p w14:paraId="5BD64422"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Annat miljöledn-system*</w:t>
            </w:r>
          </w:p>
        </w:tc>
        <w:tc>
          <w:tcPr>
            <w:tcW w:w="1539" w:type="dxa"/>
            <w:tcBorders>
              <w:top w:val="single" w:sz="4" w:space="0" w:color="auto"/>
              <w:left w:val="single" w:sz="4" w:space="0" w:color="auto"/>
              <w:bottom w:val="single" w:sz="4" w:space="0" w:color="auto"/>
              <w:right w:val="single" w:sz="4" w:space="0" w:color="auto"/>
            </w:tcBorders>
            <w:hideMark/>
          </w:tcPr>
          <w:p w14:paraId="4600BC4B"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14:paraId="25447153"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14:paraId="4DBC3C17"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14:paraId="495A2E5F"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0"/>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47FAD">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14:paraId="23B1E18F"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14:paraId="7A26E5C4"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14:paraId="46BCEE7D" w14:textId="77777777">
        <w:tc>
          <w:tcPr>
            <w:tcW w:w="1421" w:type="dxa"/>
            <w:tcBorders>
              <w:top w:val="single" w:sz="4" w:space="0" w:color="auto"/>
              <w:left w:val="single" w:sz="4" w:space="0" w:color="auto"/>
              <w:bottom w:val="single" w:sz="4" w:space="0" w:color="auto"/>
              <w:right w:val="single" w:sz="4" w:space="0" w:color="auto"/>
            </w:tcBorders>
            <w:hideMark/>
          </w:tcPr>
          <w:p w14:paraId="3BD732BE" w14:textId="77777777"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Svensk Miljöbas (diplom)</w:t>
            </w:r>
          </w:p>
        </w:tc>
        <w:tc>
          <w:tcPr>
            <w:tcW w:w="1539" w:type="dxa"/>
            <w:tcBorders>
              <w:top w:val="single" w:sz="4" w:space="0" w:color="auto"/>
              <w:left w:val="single" w:sz="4" w:space="0" w:color="auto"/>
              <w:bottom w:val="single" w:sz="4" w:space="0" w:color="auto"/>
              <w:right w:val="single" w:sz="4" w:space="0" w:color="auto"/>
            </w:tcBorders>
            <w:hideMark/>
          </w:tcPr>
          <w:p w14:paraId="49C26F9A"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7"/>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47FAD">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332" w:type="dxa"/>
            <w:tcBorders>
              <w:top w:val="single" w:sz="4" w:space="0" w:color="auto"/>
              <w:left w:val="single" w:sz="4" w:space="0" w:color="auto"/>
              <w:bottom w:val="single" w:sz="4" w:space="0" w:color="auto"/>
              <w:right w:val="single" w:sz="4" w:space="0" w:color="auto"/>
            </w:tcBorders>
          </w:tcPr>
          <w:p w14:paraId="434032D9" w14:textId="77777777" w:rsidR="00E321F1" w:rsidRPr="00E4242C" w:rsidRDefault="00E321F1">
            <w:pPr>
              <w:widowControl w:val="0"/>
              <w:adjustRightInd w:val="0"/>
              <w:spacing w:before="120" w:after="120" w:line="200" w:lineRule="atLeast"/>
              <w:rPr>
                <w:rFonts w:ascii="Georgia" w:hAnsi="Georgia"/>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tcPr>
          <w:p w14:paraId="10EB88C0" w14:textId="77777777" w:rsidR="00E321F1" w:rsidRPr="00E4242C" w:rsidRDefault="00E321F1">
            <w:pPr>
              <w:widowControl w:val="0"/>
              <w:adjustRightInd w:val="0"/>
              <w:spacing w:before="120" w:after="120" w:line="200" w:lineRule="atLeast"/>
              <w:rPr>
                <w:rFonts w:ascii="Georgia" w:hAnsi="Georgia"/>
                <w:sz w:val="20"/>
                <w:szCs w:val="20"/>
                <w:lang w:eastAsia="en-US"/>
              </w:rPr>
            </w:pPr>
          </w:p>
        </w:tc>
        <w:tc>
          <w:tcPr>
            <w:tcW w:w="1256" w:type="dxa"/>
            <w:tcBorders>
              <w:top w:val="single" w:sz="4" w:space="0" w:color="auto"/>
              <w:left w:val="single" w:sz="4" w:space="0" w:color="auto"/>
              <w:bottom w:val="single" w:sz="4" w:space="0" w:color="auto"/>
              <w:right w:val="single" w:sz="4" w:space="0" w:color="auto"/>
            </w:tcBorders>
            <w:hideMark/>
          </w:tcPr>
          <w:p w14:paraId="36E9E007"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47FAD">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27" w:type="dxa"/>
            <w:tcBorders>
              <w:top w:val="single" w:sz="4" w:space="0" w:color="auto"/>
              <w:left w:val="single" w:sz="4" w:space="0" w:color="auto"/>
              <w:bottom w:val="single" w:sz="4" w:space="0" w:color="auto"/>
              <w:right w:val="single" w:sz="4" w:space="0" w:color="auto"/>
            </w:tcBorders>
            <w:hideMark/>
          </w:tcPr>
          <w:p w14:paraId="454441D0"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1"/>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p>
        </w:tc>
        <w:tc>
          <w:tcPr>
            <w:tcW w:w="1286" w:type="dxa"/>
            <w:tcBorders>
              <w:top w:val="single" w:sz="4" w:space="0" w:color="auto"/>
              <w:left w:val="single" w:sz="4" w:space="0" w:color="auto"/>
              <w:bottom w:val="single" w:sz="4" w:space="0" w:color="auto"/>
              <w:right w:val="single" w:sz="4" w:space="0" w:color="auto"/>
            </w:tcBorders>
            <w:hideMark/>
          </w:tcPr>
          <w:p w14:paraId="669D9729"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bl>
    <w:p w14:paraId="59160F25" w14:textId="77777777" w:rsidR="00E321F1" w:rsidRPr="00E4242C" w:rsidRDefault="00E321F1" w:rsidP="00E321F1">
      <w:pPr>
        <w:spacing w:before="120" w:after="120" w:line="200" w:lineRule="atLeast"/>
        <w:rPr>
          <w:rStyle w:val="Rubrik2NrChar"/>
          <w:rFonts w:ascii="Georgia" w:hAnsi="Georgia"/>
          <w:caps w:val="0"/>
          <w:sz w:val="20"/>
          <w:szCs w:val="20"/>
        </w:rPr>
      </w:pPr>
      <w:r w:rsidRPr="00E4242C">
        <w:rPr>
          <w:rFonts w:ascii="Georgia" w:hAnsi="Georgia"/>
          <w:sz w:val="20"/>
          <w:szCs w:val="20"/>
        </w:rPr>
        <w:t xml:space="preserve">*Ange, i första kolumnen, vilket miljöledningssystem som avses. </w:t>
      </w:r>
    </w:p>
    <w:p w14:paraId="3E4FE133" w14:textId="77777777" w:rsidR="00E321F1" w:rsidRPr="00E4242C" w:rsidRDefault="00E321F1" w:rsidP="00E321F1">
      <w:pPr>
        <w:rPr>
          <w:rStyle w:val="Rubrik2NrChar"/>
          <w:rFonts w:ascii="Georgia" w:hAnsi="Georgia"/>
          <w:b/>
        </w:rPr>
      </w:pPr>
      <w:r w:rsidRPr="00E4242C">
        <w:rPr>
          <w:rStyle w:val="Rubrik2NrChar"/>
          <w:rFonts w:ascii="Georgia" w:hAnsi="Georgia"/>
          <w:b/>
        </w:rPr>
        <w:br w:type="page"/>
      </w:r>
    </w:p>
    <w:p w14:paraId="197F2471" w14:textId="77777777" w:rsidR="00E321F1" w:rsidRPr="00E4242C" w:rsidRDefault="00E321F1" w:rsidP="00E321F1">
      <w:pPr>
        <w:spacing w:before="120" w:after="120" w:line="200" w:lineRule="atLeast"/>
        <w:rPr>
          <w:rFonts w:ascii="Georgia" w:hAnsi="Georgia"/>
        </w:rPr>
      </w:pPr>
      <w:r w:rsidRPr="00E4242C">
        <w:rPr>
          <w:rStyle w:val="Rubrik2NrChar"/>
          <w:rFonts w:ascii="Georgia" w:hAnsi="Georgia"/>
          <w:b/>
          <w:sz w:val="22"/>
          <w:szCs w:val="22"/>
        </w:rPr>
        <w:lastRenderedPageBreak/>
        <w:t>2.</w:t>
      </w:r>
      <w:r w:rsidRPr="00E4242C">
        <w:rPr>
          <w:rFonts w:ascii="Georgia" w:hAnsi="Georgia"/>
        </w:rPr>
        <w:t xml:space="preserve"> </w:t>
      </w:r>
      <w:r w:rsidRPr="00E4242C">
        <w:rPr>
          <w:rFonts w:ascii="Georgia" w:hAnsi="Georgia"/>
          <w:sz w:val="22"/>
          <w:szCs w:val="22"/>
        </w:rPr>
        <w:t>Om något av ovanstående miljöledningssystem finns behöver inte nedanstående tabell fyllas i. Om informationen finns tillgänglig på Internet – ange webbadressen.</w:t>
      </w:r>
      <w:r w:rsidRPr="00E4242C">
        <w:rPr>
          <w:rFonts w:ascii="Georgia" w:hAnsi="Georgia"/>
        </w:rPr>
        <w:t xml:space="preserve"> </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1558"/>
        <w:gridCol w:w="1558"/>
        <w:gridCol w:w="3825"/>
      </w:tblGrid>
      <w:tr w:rsidR="00E321F1" w:rsidRPr="00E4242C" w14:paraId="1566F9A9" w14:textId="77777777">
        <w:tc>
          <w:tcPr>
            <w:tcW w:w="2764" w:type="dxa"/>
            <w:tcBorders>
              <w:top w:val="single" w:sz="4" w:space="0" w:color="auto"/>
              <w:left w:val="single" w:sz="4" w:space="0" w:color="auto"/>
              <w:bottom w:val="single" w:sz="4" w:space="0" w:color="auto"/>
              <w:right w:val="single" w:sz="4" w:space="0" w:color="auto"/>
            </w:tcBorders>
            <w:hideMark/>
          </w:tcPr>
          <w:p w14:paraId="3DA5BE65"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14:paraId="1A85FD23" w14:textId="77777777"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Följande miljö-aktiviteter finns:</w:t>
            </w:r>
          </w:p>
        </w:tc>
        <w:tc>
          <w:tcPr>
            <w:tcW w:w="1559" w:type="dxa"/>
            <w:tcBorders>
              <w:top w:val="single" w:sz="4" w:space="0" w:color="auto"/>
              <w:left w:val="single" w:sz="4" w:space="0" w:color="auto"/>
              <w:bottom w:val="single" w:sz="4" w:space="0" w:color="auto"/>
              <w:right w:val="single" w:sz="4" w:space="0" w:color="auto"/>
            </w:tcBorders>
            <w:hideMark/>
          </w:tcPr>
          <w:p w14:paraId="214CF664" w14:textId="77777777"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3827" w:type="dxa"/>
            <w:tcBorders>
              <w:top w:val="single" w:sz="4" w:space="0" w:color="auto"/>
              <w:left w:val="single" w:sz="4" w:space="0" w:color="auto"/>
              <w:bottom w:val="single" w:sz="4" w:space="0" w:color="auto"/>
              <w:right w:val="single" w:sz="4" w:space="0" w:color="auto"/>
            </w:tcBorders>
            <w:hideMark/>
          </w:tcPr>
          <w:p w14:paraId="20952988"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Webbadress:</w:t>
            </w:r>
          </w:p>
        </w:tc>
      </w:tr>
      <w:tr w:rsidR="00E321F1" w:rsidRPr="00E4242C" w14:paraId="2D9C7A83" w14:textId="77777777">
        <w:trPr>
          <w:trHeight w:val="363"/>
        </w:trPr>
        <w:tc>
          <w:tcPr>
            <w:tcW w:w="2764" w:type="dxa"/>
            <w:tcBorders>
              <w:top w:val="single" w:sz="4" w:space="0" w:color="auto"/>
              <w:left w:val="single" w:sz="4" w:space="0" w:color="auto"/>
              <w:bottom w:val="single" w:sz="4" w:space="0" w:color="auto"/>
              <w:right w:val="single" w:sz="4" w:space="0" w:color="auto"/>
            </w:tcBorders>
            <w:hideMark/>
          </w:tcPr>
          <w:p w14:paraId="2A84852A"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Miljöpolicy</w:t>
            </w:r>
          </w:p>
        </w:tc>
        <w:tc>
          <w:tcPr>
            <w:tcW w:w="1559" w:type="dxa"/>
            <w:tcBorders>
              <w:top w:val="single" w:sz="4" w:space="0" w:color="auto"/>
              <w:left w:val="single" w:sz="4" w:space="0" w:color="auto"/>
              <w:bottom w:val="single" w:sz="4" w:space="0" w:color="auto"/>
              <w:right w:val="single" w:sz="4" w:space="0" w:color="auto"/>
            </w:tcBorders>
            <w:hideMark/>
          </w:tcPr>
          <w:p w14:paraId="38F55BA6" w14:textId="6A1FA5E4"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2"/>
                  <w:enabled/>
                  <w:calcOnExit w:val="0"/>
                  <w:checkBox>
                    <w:sizeAuto/>
                    <w:default w:val="0"/>
                    <w:checked/>
                  </w:checkBox>
                </w:ffData>
              </w:fldChar>
            </w:r>
            <w:r w:rsidRPr="00E4242C">
              <w:rPr>
                <w:rFonts w:ascii="Georgia" w:hAnsi="Georgia"/>
                <w:sz w:val="20"/>
                <w:szCs w:val="20"/>
                <w:lang w:eastAsia="en-US"/>
              </w:rPr>
              <w:instrText xml:space="preserve"> FORMCHECKBOX </w:instrText>
            </w:r>
            <w:r w:rsidR="00247FAD" w:rsidRPr="00E4242C">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14:paraId="37C9BC68" w14:textId="12CB0132"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7"/>
                  <w:enabled/>
                  <w:calcOnExit w:val="0"/>
                  <w:checkBox>
                    <w:sizeAuto/>
                    <w:default w:val="0"/>
                    <w:checked/>
                  </w:checkBox>
                </w:ffData>
              </w:fldChar>
            </w:r>
            <w:r w:rsidRPr="00E4242C">
              <w:rPr>
                <w:rFonts w:ascii="Georgia" w:hAnsi="Georgia"/>
                <w:sz w:val="20"/>
                <w:szCs w:val="20"/>
                <w:lang w:eastAsia="en-US"/>
              </w:rPr>
              <w:instrText xml:space="preserve"> FORMCHECKBOX </w:instrText>
            </w:r>
            <w:r w:rsidR="00247FAD" w:rsidRPr="00E4242C">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14:paraId="514DB819"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14:paraId="59A74383" w14:textId="77777777">
        <w:tc>
          <w:tcPr>
            <w:tcW w:w="2764" w:type="dxa"/>
            <w:tcBorders>
              <w:top w:val="single" w:sz="4" w:space="0" w:color="auto"/>
              <w:left w:val="single" w:sz="4" w:space="0" w:color="auto"/>
              <w:bottom w:val="single" w:sz="4" w:space="0" w:color="auto"/>
              <w:right w:val="single" w:sz="4" w:space="0" w:color="auto"/>
            </w:tcBorders>
            <w:hideMark/>
          </w:tcPr>
          <w:p w14:paraId="6714CEDA"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Mätbara och tidsatta miljömål</w:t>
            </w:r>
          </w:p>
        </w:tc>
        <w:tc>
          <w:tcPr>
            <w:tcW w:w="1559" w:type="dxa"/>
            <w:tcBorders>
              <w:top w:val="single" w:sz="4" w:space="0" w:color="auto"/>
              <w:left w:val="single" w:sz="4" w:space="0" w:color="auto"/>
              <w:bottom w:val="single" w:sz="4" w:space="0" w:color="auto"/>
              <w:right w:val="single" w:sz="4" w:space="0" w:color="auto"/>
            </w:tcBorders>
            <w:hideMark/>
          </w:tcPr>
          <w:p w14:paraId="2450642D" w14:textId="33E5E0D3"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247FAD" w:rsidRPr="00E4242C">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B1FEA2A" w14:textId="218D6E1A"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247FAD" w:rsidRPr="00E4242C">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14:paraId="5267229A"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14:paraId="6C835C91" w14:textId="77777777">
        <w:tc>
          <w:tcPr>
            <w:tcW w:w="2764" w:type="dxa"/>
            <w:tcBorders>
              <w:top w:val="single" w:sz="4" w:space="0" w:color="auto"/>
              <w:left w:val="single" w:sz="4" w:space="0" w:color="auto"/>
              <w:bottom w:val="single" w:sz="4" w:space="0" w:color="auto"/>
              <w:right w:val="single" w:sz="4" w:space="0" w:color="auto"/>
            </w:tcBorders>
            <w:hideMark/>
          </w:tcPr>
          <w:p w14:paraId="00D5E311"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Identifierat betydande miljöaspekter</w:t>
            </w:r>
          </w:p>
        </w:tc>
        <w:tc>
          <w:tcPr>
            <w:tcW w:w="1559" w:type="dxa"/>
            <w:tcBorders>
              <w:top w:val="single" w:sz="4" w:space="0" w:color="auto"/>
              <w:left w:val="single" w:sz="4" w:space="0" w:color="auto"/>
              <w:bottom w:val="single" w:sz="4" w:space="0" w:color="auto"/>
              <w:right w:val="single" w:sz="4" w:space="0" w:color="auto"/>
            </w:tcBorders>
            <w:hideMark/>
          </w:tcPr>
          <w:p w14:paraId="2874BAED" w14:textId="467062F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247FAD" w:rsidRPr="00E4242C">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133CEF9" w14:textId="6F44EBFE"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247FAD" w:rsidRPr="00E4242C">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14:paraId="5B97E043"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14:paraId="562CB978" w14:textId="77777777">
        <w:tc>
          <w:tcPr>
            <w:tcW w:w="2764" w:type="dxa"/>
            <w:tcBorders>
              <w:top w:val="single" w:sz="4" w:space="0" w:color="auto"/>
              <w:left w:val="single" w:sz="4" w:space="0" w:color="auto"/>
              <w:bottom w:val="single" w:sz="4" w:space="0" w:color="auto"/>
              <w:right w:val="single" w:sz="4" w:space="0" w:color="auto"/>
            </w:tcBorders>
            <w:hideMark/>
          </w:tcPr>
          <w:p w14:paraId="06831054"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Redovisning av miljöpåverkan</w:t>
            </w:r>
          </w:p>
        </w:tc>
        <w:tc>
          <w:tcPr>
            <w:tcW w:w="1559" w:type="dxa"/>
            <w:tcBorders>
              <w:top w:val="single" w:sz="4" w:space="0" w:color="auto"/>
              <w:left w:val="single" w:sz="4" w:space="0" w:color="auto"/>
              <w:bottom w:val="single" w:sz="4" w:space="0" w:color="auto"/>
              <w:right w:val="single" w:sz="4" w:space="0" w:color="auto"/>
            </w:tcBorders>
            <w:hideMark/>
          </w:tcPr>
          <w:p w14:paraId="6D161E7C" w14:textId="023A944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3"/>
                  <w:enabled/>
                  <w:calcOnExit w:val="0"/>
                  <w:checkBox>
                    <w:sizeAuto/>
                    <w:default w:val="0"/>
                    <w:checked/>
                  </w:checkBox>
                </w:ffData>
              </w:fldChar>
            </w:r>
            <w:r w:rsidRPr="00E4242C">
              <w:rPr>
                <w:rFonts w:ascii="Georgia" w:hAnsi="Georgia"/>
                <w:sz w:val="20"/>
                <w:szCs w:val="20"/>
                <w:lang w:eastAsia="en-US"/>
              </w:rPr>
              <w:instrText xml:space="preserve"> FORMCHECKBOX </w:instrText>
            </w:r>
            <w:r w:rsidR="00247FAD" w:rsidRPr="00E4242C">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14:paraId="049C6F31" w14:textId="53F48E6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8"/>
                  <w:enabled/>
                  <w:calcOnExit w:val="0"/>
                  <w:checkBox>
                    <w:sizeAuto/>
                    <w:default w:val="0"/>
                    <w:checked/>
                  </w:checkBox>
                </w:ffData>
              </w:fldChar>
            </w:r>
            <w:r w:rsidRPr="00E4242C">
              <w:rPr>
                <w:rFonts w:ascii="Georgia" w:hAnsi="Georgia"/>
                <w:sz w:val="20"/>
                <w:szCs w:val="20"/>
                <w:lang w:eastAsia="en-US"/>
              </w:rPr>
              <w:instrText xml:space="preserve"> FORMCHECKBOX </w:instrText>
            </w:r>
            <w:r w:rsidR="00247FAD" w:rsidRPr="00E4242C">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14:paraId="00624CE6"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14:paraId="1F58F047" w14:textId="77777777">
        <w:tc>
          <w:tcPr>
            <w:tcW w:w="2764" w:type="dxa"/>
            <w:tcBorders>
              <w:top w:val="single" w:sz="4" w:space="0" w:color="auto"/>
              <w:left w:val="single" w:sz="4" w:space="0" w:color="auto"/>
              <w:bottom w:val="single" w:sz="4" w:space="0" w:color="auto"/>
              <w:right w:val="single" w:sz="4" w:space="0" w:color="auto"/>
            </w:tcBorders>
            <w:hideMark/>
          </w:tcPr>
          <w:p w14:paraId="0CD406FE"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Rutin för att ställa miljökrav på egna tillverkare/ leverantörer</w:t>
            </w:r>
          </w:p>
        </w:tc>
        <w:tc>
          <w:tcPr>
            <w:tcW w:w="1559" w:type="dxa"/>
            <w:tcBorders>
              <w:top w:val="single" w:sz="4" w:space="0" w:color="auto"/>
              <w:left w:val="single" w:sz="4" w:space="0" w:color="auto"/>
              <w:bottom w:val="single" w:sz="4" w:space="0" w:color="auto"/>
              <w:right w:val="single" w:sz="4" w:space="0" w:color="auto"/>
            </w:tcBorders>
            <w:hideMark/>
          </w:tcPr>
          <w:p w14:paraId="3D1CEA55" w14:textId="6388146C"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checkBox>
                </w:ffData>
              </w:fldChar>
            </w:r>
            <w:r w:rsidRPr="00E4242C">
              <w:rPr>
                <w:rFonts w:ascii="Georgia" w:hAnsi="Georgia"/>
                <w:sz w:val="20"/>
                <w:szCs w:val="20"/>
                <w:lang w:eastAsia="en-US"/>
              </w:rPr>
              <w:instrText xml:space="preserve"> FORMCHECKBOX </w:instrText>
            </w:r>
            <w:r w:rsidR="00247FAD" w:rsidRPr="00E4242C">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bookmarkStart w:id="5" w:name="_GoBack"/>
        <w:tc>
          <w:tcPr>
            <w:tcW w:w="1559" w:type="dxa"/>
            <w:tcBorders>
              <w:top w:val="single" w:sz="4" w:space="0" w:color="auto"/>
              <w:left w:val="single" w:sz="4" w:space="0" w:color="auto"/>
              <w:bottom w:val="single" w:sz="4" w:space="0" w:color="auto"/>
              <w:right w:val="single" w:sz="4" w:space="0" w:color="auto"/>
            </w:tcBorders>
            <w:hideMark/>
          </w:tcPr>
          <w:p w14:paraId="1956913A" w14:textId="5D9A0333"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21"/>
                  <w:enabled/>
                  <w:calcOnExit w:val="0"/>
                  <w:checkBox>
                    <w:sizeAuto/>
                    <w:default w:val="0"/>
                    <w:checked/>
                  </w:checkBox>
                </w:ffData>
              </w:fldChar>
            </w:r>
            <w:r w:rsidRPr="00E4242C">
              <w:rPr>
                <w:rFonts w:ascii="Georgia" w:hAnsi="Georgia"/>
                <w:sz w:val="20"/>
                <w:szCs w:val="20"/>
                <w:lang w:eastAsia="en-US"/>
              </w:rPr>
              <w:instrText xml:space="preserve"> FORMCHECKBOX </w:instrText>
            </w:r>
            <w:r w:rsidR="00247FAD" w:rsidRPr="00E4242C">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bookmarkEnd w:id="5"/>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14:paraId="290E2973"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2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14:paraId="27CC54B5" w14:textId="77777777">
        <w:trPr>
          <w:gridAfter w:val="2"/>
          <w:wAfter w:w="5386" w:type="dxa"/>
        </w:trPr>
        <w:tc>
          <w:tcPr>
            <w:tcW w:w="2764" w:type="dxa"/>
            <w:tcBorders>
              <w:top w:val="single" w:sz="4" w:space="0" w:color="auto"/>
              <w:left w:val="single" w:sz="4" w:space="0" w:color="auto"/>
              <w:bottom w:val="single" w:sz="4" w:space="0" w:color="auto"/>
              <w:right w:val="single" w:sz="4" w:space="0" w:color="auto"/>
            </w:tcBorders>
            <w:hideMark/>
          </w:tcPr>
          <w:p w14:paraId="3206A2EB"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Vi har inget miljöarbete</w:t>
            </w:r>
          </w:p>
        </w:tc>
        <w:tc>
          <w:tcPr>
            <w:tcW w:w="1559" w:type="dxa"/>
            <w:tcBorders>
              <w:top w:val="single" w:sz="4" w:space="0" w:color="auto"/>
              <w:left w:val="single" w:sz="4" w:space="0" w:color="auto"/>
              <w:bottom w:val="single" w:sz="4" w:space="0" w:color="auto"/>
              <w:right w:val="single" w:sz="4" w:space="0" w:color="auto"/>
            </w:tcBorders>
            <w:hideMark/>
          </w:tcPr>
          <w:p w14:paraId="43A4E404"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47FAD">
              <w:rPr>
                <w:rFonts w:ascii="Georgia" w:hAnsi="Georgia"/>
                <w:sz w:val="20"/>
                <w:szCs w:val="20"/>
                <w:lang w:eastAsia="en-US"/>
              </w:rPr>
            </w:r>
            <w:r w:rsidR="00247FAD">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r>
    </w:tbl>
    <w:p w14:paraId="64DA62C4" w14:textId="77777777" w:rsidR="00E321F1" w:rsidRPr="00E4242C" w:rsidRDefault="00E321F1" w:rsidP="00E321F1">
      <w:pPr>
        <w:spacing w:before="120" w:after="120" w:line="200" w:lineRule="atLeast"/>
        <w:rPr>
          <w:rFonts w:ascii="Georgia" w:hAnsi="Georgia"/>
        </w:rPr>
      </w:pPr>
    </w:p>
    <w:p w14:paraId="290BF031" w14:textId="77777777" w:rsidR="00E321F1" w:rsidRPr="00E4242C" w:rsidRDefault="00E321F1" w:rsidP="00E321F1">
      <w:pPr>
        <w:pStyle w:val="Rubrik1Nr"/>
        <w:spacing w:before="120" w:line="200" w:lineRule="atLeast"/>
        <w:rPr>
          <w:rFonts w:ascii="Georgia" w:hAnsi="Georgia"/>
          <w:b/>
          <w:szCs w:val="30"/>
        </w:rPr>
      </w:pPr>
      <w:bookmarkStart w:id="6" w:name="_Toc185220059"/>
      <w:bookmarkStart w:id="7" w:name="_Toc184464940"/>
      <w:bookmarkStart w:id="8" w:name="_Toc179689962"/>
      <w:r w:rsidRPr="00E4242C">
        <w:rPr>
          <w:rFonts w:ascii="Georgia" w:hAnsi="Georgia"/>
          <w:b/>
          <w:szCs w:val="30"/>
        </w:rPr>
        <w:t xml:space="preserve">krav på </w:t>
      </w:r>
      <w:bookmarkEnd w:id="6"/>
      <w:bookmarkEnd w:id="7"/>
      <w:bookmarkEnd w:id="8"/>
      <w:r w:rsidRPr="00E4242C">
        <w:rPr>
          <w:rFonts w:ascii="Georgia" w:hAnsi="Georgia"/>
          <w:b/>
          <w:szCs w:val="30"/>
        </w:rPr>
        <w:t>produkt och förpackning</w:t>
      </w:r>
    </w:p>
    <w:p w14:paraId="4A0A4C5C" w14:textId="77777777" w:rsidR="00E321F1" w:rsidRPr="00E4242C" w:rsidRDefault="00E321F1" w:rsidP="00E321F1">
      <w:pPr>
        <w:rPr>
          <w:rFonts w:ascii="Georgia" w:hAnsi="Georgia"/>
          <w:b/>
          <w:sz w:val="22"/>
          <w:szCs w:val="22"/>
        </w:rPr>
      </w:pPr>
      <w:r w:rsidRPr="00E4242C">
        <w:rPr>
          <w:rFonts w:ascii="Georgia" w:hAnsi="Georgia"/>
          <w:b/>
          <w:sz w:val="22"/>
          <w:szCs w:val="22"/>
        </w:rPr>
        <w:t>ALLMÄNT OM UTFORMNING AV PRODUKTER OCH FÖRPACKNINGAR</w:t>
      </w:r>
    </w:p>
    <w:p w14:paraId="082046FB" w14:textId="77777777" w:rsidR="00E321F1" w:rsidRPr="00E4242C" w:rsidRDefault="00E321F1" w:rsidP="00E321F1">
      <w:pPr>
        <w:rPr>
          <w:rFonts w:ascii="Georgia" w:hAnsi="Georgia"/>
          <w:sz w:val="22"/>
          <w:szCs w:val="22"/>
        </w:rPr>
      </w:pPr>
      <w:r w:rsidRPr="00E4242C">
        <w:rPr>
          <w:rFonts w:ascii="Georgia" w:hAnsi="Georgia"/>
          <w:sz w:val="22"/>
          <w:szCs w:val="22"/>
        </w:rPr>
        <w:t xml:space="preserve">Stockholms läns landsting eftersträvar en resurssnål materialanvändning. Ett steg i detta är att driva utvecklingen mot materialsnåla produkter och förpackningslösningar. Inom SLL har vi idag ofta stora avfallsmängder från engångsartiklar och stora förpackningar runt små artiklar samt dubbla och ibland tredubbla förpackningar runt en enskild artikel. Detta är ett stort problem - inte bara ur miljösynpunkt utan också vad gäller svinn, logistik och handhavande/arbetsmiljö genom hela verksamhetskedjan. </w:t>
      </w:r>
    </w:p>
    <w:p w14:paraId="594FD1B1" w14:textId="77777777" w:rsidR="00E321F1" w:rsidRPr="00E4242C" w:rsidRDefault="00E321F1" w:rsidP="00E321F1">
      <w:pPr>
        <w:rPr>
          <w:rFonts w:ascii="Georgia" w:hAnsi="Georgia"/>
          <w:sz w:val="22"/>
          <w:szCs w:val="22"/>
        </w:rPr>
      </w:pPr>
    </w:p>
    <w:p w14:paraId="662C4A37" w14:textId="77777777" w:rsidR="00E321F1" w:rsidRPr="00E4242C" w:rsidRDefault="00E321F1" w:rsidP="00E321F1">
      <w:pPr>
        <w:rPr>
          <w:rFonts w:ascii="Georgia" w:hAnsi="Georgia"/>
          <w:sz w:val="22"/>
          <w:szCs w:val="22"/>
        </w:rPr>
      </w:pPr>
      <w:r w:rsidRPr="00E4242C">
        <w:rPr>
          <w:rFonts w:ascii="Georgia" w:hAnsi="Georgia"/>
          <w:sz w:val="22"/>
          <w:szCs w:val="22"/>
        </w:rPr>
        <w:t>För SLL är det således av stor vikt att du som leverantör aktivt jobbar med att utveckla materialsnåla produkter i så miljöanpassade/förnybara material som möjligt samt att förpackningarnas antal och storlek står i rimlig proportion till produktens form, funktion och volym.</w:t>
      </w:r>
    </w:p>
    <w:p w14:paraId="4C2814CB" w14:textId="77777777" w:rsidR="00E321F1" w:rsidRPr="00E4242C" w:rsidRDefault="00E321F1" w:rsidP="00E321F1">
      <w:pPr>
        <w:rPr>
          <w:rFonts w:ascii="Georgia" w:hAnsi="Georgia"/>
          <w:sz w:val="22"/>
          <w:szCs w:val="22"/>
        </w:rPr>
      </w:pPr>
    </w:p>
    <w:p w14:paraId="38B29068" w14:textId="77777777"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cs="Arial"/>
          <w:b/>
          <w:sz w:val="22"/>
          <w:szCs w:val="22"/>
        </w:rPr>
      </w:pPr>
      <w:r w:rsidRPr="00E4242C">
        <w:rPr>
          <w:rFonts w:ascii="Georgia" w:hAnsi="Georgia" w:cs="Arial"/>
          <w:b/>
          <w:sz w:val="22"/>
          <w:szCs w:val="22"/>
        </w:rPr>
        <w:t>STOCKHOLMS LÄNS LANDSTINGS MILJÖMÄRKNINGSSYSTEM</w:t>
      </w:r>
    </w:p>
    <w:p w14:paraId="355AA565" w14:textId="77777777"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Stockholms läns landsting (SLL) har sedan lång tid ställt miljökrav vid upphandling av produkter. Vad dessa produkter innehåller och hur de tillverkas kan ha stor påverkan på miljön och vår hälsa. Till exempel har SLL beslutat att avveckla alla produkter som innehåller PVC-plast. PVC samt mjukgörande ftalater finns därför upptagna i SLL:s ”Utfasningslista för kemikalier i varor och förbrukningsartiklar”. </w:t>
      </w:r>
    </w:p>
    <w:p w14:paraId="7187F5B2" w14:textId="77777777"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p>
    <w:p w14:paraId="07E99DFC" w14:textId="77777777"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SLL:s varudistributör MediCarrier AB har infört ett miljömärkningssystem i sin varukatalog för att tydliggöra hur ett aktivt miljöval kan göras vid beställning av produkter. Produkter som innehåller ett ämne från utfasningslistan, till exempel PVC, märks med en röd varningstriangel </w:t>
      </w:r>
      <w:r w:rsidRPr="00E4242C">
        <w:rPr>
          <w:rFonts w:ascii="Georgia" w:hAnsi="Georgia"/>
          <w:noProof/>
          <w:sz w:val="22"/>
          <w:szCs w:val="22"/>
          <w:lang w:val="en-US" w:eastAsia="en-US"/>
        </w:rPr>
        <w:drawing>
          <wp:inline distT="0" distB="0" distL="0" distR="0" wp14:anchorId="6F6F0BFC" wp14:editId="122BB471">
            <wp:extent cx="142875" cy="142875"/>
            <wp:effectExtent l="0" t="0" r="9525" b="9525"/>
            <wp:docPr id="2" name="Bildobjekt 2" descr="Trian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riange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4242C">
        <w:rPr>
          <w:rFonts w:ascii="Georgia" w:hAnsi="Georgia"/>
          <w:sz w:val="22"/>
          <w:szCs w:val="22"/>
        </w:rPr>
        <w:t xml:space="preserve">.  Produkter som är resurseffektiv, exempelvis tillverkat av biobaserad plast, märks med en orange blomma </w:t>
      </w:r>
      <w:r w:rsidRPr="00E4242C">
        <w:rPr>
          <w:rFonts w:ascii="Georgia" w:hAnsi="Georgia"/>
          <w:noProof/>
          <w:lang w:val="en-US" w:eastAsia="en-US"/>
        </w:rPr>
        <w:drawing>
          <wp:inline distT="0" distB="0" distL="0" distR="0" wp14:anchorId="31B60A20" wp14:editId="2FAF3482">
            <wp:extent cx="200025" cy="133350"/>
            <wp:effectExtent l="0" t="0" r="9525" b="0"/>
            <wp:docPr id="1" name="Bildobjekt 1" descr="Beskrivning: resurseff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resurseffektiv"/>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33350"/>
                    </a:xfrm>
                    <a:prstGeom prst="rect">
                      <a:avLst/>
                    </a:prstGeom>
                    <a:noFill/>
                    <a:ln>
                      <a:noFill/>
                    </a:ln>
                  </pic:spPr>
                </pic:pic>
              </a:graphicData>
            </a:graphic>
          </wp:inline>
        </w:drawing>
      </w:r>
      <w:r w:rsidRPr="00E4242C">
        <w:rPr>
          <w:rFonts w:ascii="Georgia" w:hAnsi="Georgia"/>
          <w:sz w:val="22"/>
          <w:szCs w:val="22"/>
        </w:rPr>
        <w:t xml:space="preserve">. </w:t>
      </w:r>
    </w:p>
    <w:p w14:paraId="285E8AD0" w14:textId="77777777" w:rsidR="00E321F1" w:rsidRPr="00E4242C" w:rsidRDefault="00E321F1" w:rsidP="00E321F1">
      <w:pPr>
        <w:rPr>
          <w:rFonts w:ascii="Georgia" w:hAnsi="Georgia"/>
          <w:sz w:val="22"/>
          <w:szCs w:val="22"/>
        </w:rPr>
      </w:pPr>
      <w:r w:rsidRPr="00E4242C">
        <w:rPr>
          <w:rFonts w:ascii="Georgia" w:hAnsi="Georgia"/>
          <w:sz w:val="22"/>
          <w:szCs w:val="22"/>
        </w:rPr>
        <w:br w:type="page"/>
      </w:r>
    </w:p>
    <w:p w14:paraId="4E00253A" w14:textId="77777777" w:rsidR="00E321F1" w:rsidRPr="00E4242C" w:rsidRDefault="00E321F1" w:rsidP="00E321F1">
      <w:pPr>
        <w:pStyle w:val="Rubrik2Nr"/>
        <w:spacing w:before="120" w:line="200" w:lineRule="atLeast"/>
        <w:rPr>
          <w:rFonts w:ascii="Georgia" w:hAnsi="Georgia"/>
        </w:rPr>
      </w:pPr>
      <w:r w:rsidRPr="00E4242C">
        <w:rPr>
          <w:rFonts w:ascii="Georgia" w:hAnsi="Georgia"/>
        </w:rPr>
        <w:lastRenderedPageBreak/>
        <w:t xml:space="preserve">Farliga ämnen i </w:t>
      </w:r>
      <w:r w:rsidR="003360A8" w:rsidRPr="00E4242C">
        <w:rPr>
          <w:rFonts w:ascii="Georgia" w:hAnsi="Georgia"/>
        </w:rPr>
        <w:t xml:space="preserve">kemiska </w:t>
      </w:r>
      <w:r w:rsidRPr="00E4242C">
        <w:rPr>
          <w:rFonts w:ascii="Georgia" w:hAnsi="Georgia"/>
        </w:rPr>
        <w:t>Produkte</w:t>
      </w:r>
      <w:r w:rsidR="003360A8" w:rsidRPr="00E4242C">
        <w:rPr>
          <w:rFonts w:ascii="Georgia" w:hAnsi="Georgia"/>
        </w:rPr>
        <w:t>r</w:t>
      </w:r>
    </w:p>
    <w:p w14:paraId="76A10FD6" w14:textId="77777777" w:rsidR="00E321F1" w:rsidRPr="00E4242C" w:rsidRDefault="00E321F1" w:rsidP="00E321F1">
      <w:pPr>
        <w:spacing w:line="280" w:lineRule="atLeast"/>
        <w:rPr>
          <w:rFonts w:ascii="Georgia" w:hAnsi="Georgia"/>
          <w:sz w:val="22"/>
        </w:rPr>
      </w:pPr>
      <w:r w:rsidRPr="00E4242C">
        <w:rPr>
          <w:rFonts w:ascii="Georgia" w:hAnsi="Georgia"/>
          <w:sz w:val="22"/>
        </w:rPr>
        <w:t xml:space="preserve">Kemiska </w:t>
      </w:r>
      <w:r w:rsidRPr="00743A11">
        <w:rPr>
          <w:rFonts w:ascii="Georgia" w:hAnsi="Georgia"/>
          <w:sz w:val="22"/>
        </w:rPr>
        <w:t>produk</w:t>
      </w:r>
      <w:r w:rsidR="003360A8" w:rsidRPr="00743A11">
        <w:rPr>
          <w:rFonts w:ascii="Georgia" w:hAnsi="Georgia"/>
          <w:sz w:val="22"/>
        </w:rPr>
        <w:t>t</w:t>
      </w:r>
      <w:r w:rsidRPr="00743A11">
        <w:rPr>
          <w:rFonts w:ascii="Georgia" w:hAnsi="Georgia"/>
          <w:sz w:val="22"/>
        </w:rPr>
        <w:t xml:space="preserve">er </w:t>
      </w:r>
      <w:r w:rsidRPr="00743A11">
        <w:rPr>
          <w:rFonts w:ascii="Georgia" w:hAnsi="Georgia"/>
          <w:b/>
          <w:sz w:val="22"/>
        </w:rPr>
        <w:t>ska</w:t>
      </w:r>
      <w:r w:rsidRPr="00743A11">
        <w:rPr>
          <w:rFonts w:ascii="Georgia" w:hAnsi="Georgia"/>
          <w:sz w:val="22"/>
        </w:rPr>
        <w:t xml:space="preserve"> inte innehålla förbudsämnen på Stockholms läns landstings utfasningslista för mil</w:t>
      </w:r>
      <w:r w:rsidR="003360A8" w:rsidRPr="00743A11">
        <w:rPr>
          <w:rFonts w:ascii="Georgia" w:hAnsi="Georgia"/>
          <w:sz w:val="22"/>
        </w:rPr>
        <w:t>jö- och hälsofarliga kemikalier</w:t>
      </w:r>
      <w:r w:rsidRPr="00743A11">
        <w:rPr>
          <w:rFonts w:ascii="Georgia" w:hAnsi="Georgia"/>
          <w:sz w:val="22"/>
        </w:rPr>
        <w:t xml:space="preserve"> i kemiska produkter tabell 4 </w:t>
      </w:r>
      <w:r w:rsidR="00E4242C" w:rsidRPr="00743A11">
        <w:rPr>
          <w:rFonts w:ascii="Georgia" w:hAnsi="Georgia"/>
          <w:sz w:val="22"/>
        </w:rPr>
        <w:t>i halter</w:t>
      </w:r>
      <w:r w:rsidRPr="00743A11">
        <w:rPr>
          <w:rFonts w:ascii="Georgia" w:hAnsi="Georgia"/>
          <w:sz w:val="22"/>
        </w:rPr>
        <w:t xml:space="preserve"> över 0,1 %. </w:t>
      </w:r>
      <w:r w:rsidR="00743A11" w:rsidRPr="00743A11">
        <w:rPr>
          <w:rFonts w:ascii="Georgia" w:hAnsi="Georgia"/>
          <w:sz w:val="22"/>
        </w:rPr>
        <w:t>Bilaga 3a</w:t>
      </w:r>
    </w:p>
    <w:p w14:paraId="1BE988EB" w14:textId="77777777" w:rsidR="00E321F1" w:rsidRPr="00E4242C" w:rsidRDefault="00E321F1" w:rsidP="00E321F1">
      <w:pPr>
        <w:rPr>
          <w:rFonts w:ascii="Georgia" w:hAnsi="Georgia"/>
          <w:sz w:val="22"/>
          <w:szCs w:val="22"/>
        </w:rPr>
      </w:pPr>
    </w:p>
    <w:p w14:paraId="693662BB" w14:textId="77777777" w:rsidR="00E321F1" w:rsidRPr="00E4242C" w:rsidRDefault="00E321F1" w:rsidP="00E321F1">
      <w:pPr>
        <w:spacing w:after="120"/>
        <w:rPr>
          <w:rFonts w:ascii="Georgia" w:hAnsi="Georgia"/>
          <w:sz w:val="22"/>
          <w:szCs w:val="22"/>
        </w:rPr>
      </w:pPr>
      <w:r w:rsidRPr="00E4242C">
        <w:rPr>
          <w:rFonts w:ascii="Georgia" w:hAnsi="Georgia"/>
          <w:sz w:val="22"/>
          <w:szCs w:val="22"/>
        </w:rPr>
        <w:t xml:space="preserve">Säkerhetsdatablad till offererade kemiska produkter </w:t>
      </w:r>
      <w:r w:rsidRPr="00E4242C">
        <w:rPr>
          <w:rFonts w:ascii="Georgia" w:hAnsi="Georgia"/>
          <w:b/>
          <w:sz w:val="22"/>
          <w:szCs w:val="22"/>
        </w:rPr>
        <w:t>ska</w:t>
      </w:r>
      <w:r w:rsidR="0074395E">
        <w:rPr>
          <w:rFonts w:ascii="Georgia" w:hAnsi="Georgia"/>
          <w:sz w:val="22"/>
          <w:szCs w:val="22"/>
        </w:rPr>
        <w:t xml:space="preserve"> lämnas på anmodan</w:t>
      </w:r>
      <w:r w:rsidRPr="00E4242C">
        <w:rPr>
          <w:rFonts w:ascii="Georgia" w:hAnsi="Georgia"/>
          <w:sz w:val="22"/>
          <w:szCs w:val="22"/>
        </w:rPr>
        <w:t xml:space="preserve">. </w:t>
      </w:r>
    </w:p>
    <w:p w14:paraId="66768516" w14:textId="77777777" w:rsidR="00E321F1" w:rsidRPr="00FC62A0" w:rsidRDefault="00E321F1" w:rsidP="00E321F1">
      <w:pPr>
        <w:rPr>
          <w:rFonts w:ascii="Georgia" w:hAnsi="Georgia"/>
          <w:sz w:val="22"/>
          <w:szCs w:val="22"/>
        </w:rPr>
      </w:pPr>
      <w:r w:rsidRPr="00E4242C">
        <w:rPr>
          <w:rFonts w:ascii="Georgia" w:hAnsi="Georgia"/>
          <w:sz w:val="22"/>
          <w:szCs w:val="22"/>
        </w:rPr>
        <w:t xml:space="preserve">Recepturer till offererade </w:t>
      </w:r>
      <w:r w:rsidR="00E4242C" w:rsidRPr="00E4242C">
        <w:rPr>
          <w:rFonts w:ascii="Georgia" w:hAnsi="Georgia"/>
          <w:sz w:val="22"/>
          <w:szCs w:val="22"/>
        </w:rPr>
        <w:t xml:space="preserve">kemiska </w:t>
      </w:r>
      <w:r w:rsidRPr="00E4242C">
        <w:rPr>
          <w:rFonts w:ascii="Georgia" w:hAnsi="Georgia"/>
          <w:sz w:val="22"/>
          <w:szCs w:val="22"/>
        </w:rPr>
        <w:t xml:space="preserve">produkter </w:t>
      </w:r>
      <w:r w:rsidRPr="00E4242C">
        <w:rPr>
          <w:rFonts w:ascii="Georgia" w:hAnsi="Georgia"/>
          <w:b/>
          <w:sz w:val="22"/>
          <w:szCs w:val="22"/>
        </w:rPr>
        <w:t>ska</w:t>
      </w:r>
      <w:r w:rsidRPr="00E4242C">
        <w:rPr>
          <w:rFonts w:ascii="Georgia" w:hAnsi="Georgia"/>
          <w:sz w:val="22"/>
          <w:szCs w:val="22"/>
        </w:rPr>
        <w:t xml:space="preserve"> lämnas på anmodan.  </w:t>
      </w:r>
      <w:r w:rsidRPr="00FC62A0">
        <w:rPr>
          <w:rFonts w:ascii="Georgia" w:hAnsi="Georgia"/>
          <w:sz w:val="22"/>
          <w:szCs w:val="22"/>
        </w:rPr>
        <w:t>Med det menas att om SLL begär receptur (fullständig innehållsförteckning) ska leverantör kunna skicka den. Sekretess för detta kan begäras.</w:t>
      </w:r>
    </w:p>
    <w:p w14:paraId="6BDC7F12" w14:textId="77777777" w:rsidR="00E321F1" w:rsidRPr="00FC62A0" w:rsidRDefault="00E321F1" w:rsidP="00E321F1">
      <w:pPr>
        <w:rPr>
          <w:rFonts w:ascii="Georgia" w:hAnsi="Georgia"/>
          <w:sz w:val="22"/>
          <w:szCs w:val="22"/>
        </w:rPr>
      </w:pPr>
    </w:p>
    <w:p w14:paraId="0503CCD4" w14:textId="77777777" w:rsidR="00E321F1" w:rsidRPr="00E4242C" w:rsidRDefault="00E321F1" w:rsidP="00E321F1">
      <w:pPr>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 och skickas till SLL på anmodan. Sådan dokumentation kan exempelvis vara varudeklaration, säkerhetsdatablad eller leverantörsförsäkran.</w:t>
      </w:r>
    </w:p>
    <w:p w14:paraId="7DD59B15" w14:textId="77777777" w:rsidR="00E321F1" w:rsidRPr="00E4242C" w:rsidRDefault="00E321F1" w:rsidP="00E321F1">
      <w:pPr>
        <w:rPr>
          <w:rFonts w:ascii="Georgia" w:hAnsi="Georgia"/>
        </w:rPr>
      </w:pPr>
    </w:p>
    <w:p w14:paraId="06AB6C12" w14:textId="77777777" w:rsidR="00E321F1" w:rsidRPr="00E4242C" w:rsidRDefault="00E321F1" w:rsidP="00E321F1">
      <w:pPr>
        <w:pStyle w:val="Rubrik2Nr"/>
        <w:spacing w:before="120" w:line="200" w:lineRule="atLeast"/>
        <w:rPr>
          <w:rFonts w:ascii="Georgia" w:hAnsi="Georgia"/>
        </w:rPr>
      </w:pPr>
      <w:r w:rsidRPr="00E4242C">
        <w:rPr>
          <w:rFonts w:ascii="Georgia" w:hAnsi="Georgia"/>
        </w:rPr>
        <w:t>PVC</w:t>
      </w:r>
    </w:p>
    <w:p w14:paraId="795D9054" w14:textId="77777777" w:rsidR="00E321F1" w:rsidRPr="00E4242C" w:rsidRDefault="00E321F1" w:rsidP="003360A8">
      <w:pPr>
        <w:pStyle w:val="Rubrik2Nr"/>
        <w:numPr>
          <w:ilvl w:val="0"/>
          <w:numId w:val="0"/>
        </w:numPr>
        <w:tabs>
          <w:tab w:val="left" w:pos="1304"/>
        </w:tabs>
        <w:spacing w:before="120" w:after="0"/>
        <w:ind w:right="601"/>
        <w:rPr>
          <w:rFonts w:ascii="Georgia" w:eastAsiaTheme="minorEastAsia" w:hAnsi="Georgia" w:cstheme="minorBidi"/>
          <w:caps w:val="0"/>
          <w:sz w:val="22"/>
          <w:szCs w:val="22"/>
        </w:rPr>
      </w:pPr>
      <w:r w:rsidRPr="00E4242C">
        <w:rPr>
          <w:rFonts w:ascii="Georgia" w:eastAsiaTheme="minorEastAsia" w:hAnsi="Georgia" w:cstheme="minorBidi"/>
          <w:caps w:val="0"/>
          <w:sz w:val="22"/>
          <w:szCs w:val="22"/>
        </w:rPr>
        <w:t xml:space="preserve">Produkterna </w:t>
      </w:r>
      <w:r w:rsidRPr="00E4242C">
        <w:rPr>
          <w:rFonts w:ascii="Georgia" w:eastAsiaTheme="minorEastAsia" w:hAnsi="Georgia" w:cstheme="minorBidi"/>
          <w:b/>
          <w:caps w:val="0"/>
          <w:sz w:val="22"/>
          <w:szCs w:val="22"/>
        </w:rPr>
        <w:t>ska</w:t>
      </w:r>
      <w:r w:rsidRPr="00E4242C">
        <w:rPr>
          <w:rFonts w:ascii="Georgia" w:eastAsiaTheme="minorEastAsia" w:hAnsi="Georgia" w:cstheme="minorBidi"/>
          <w:caps w:val="0"/>
          <w:sz w:val="22"/>
          <w:szCs w:val="22"/>
        </w:rPr>
        <w:t xml:space="preserve"> vara PVC-fri. Observera att kravet gäller alla delar i produkten. </w:t>
      </w:r>
    </w:p>
    <w:p w14:paraId="1576E3A6" w14:textId="77777777" w:rsidR="00E321F1" w:rsidRPr="00E4242C" w:rsidRDefault="00E321F1" w:rsidP="00E321F1">
      <w:pPr>
        <w:pStyle w:val="Rubrik2Nr"/>
        <w:numPr>
          <w:ilvl w:val="0"/>
          <w:numId w:val="0"/>
        </w:numPr>
        <w:tabs>
          <w:tab w:val="left" w:pos="1304"/>
        </w:tabs>
        <w:spacing w:before="120" w:after="300" w:line="200" w:lineRule="atLeast"/>
        <w:ind w:right="600"/>
        <w:rPr>
          <w:rFonts w:ascii="Georgia" w:hAnsi="Georgia"/>
        </w:rPr>
      </w:pPr>
      <w:r w:rsidRPr="00E4242C">
        <w:rPr>
          <w:rFonts w:ascii="Georgia" w:eastAsiaTheme="minorEastAsia" w:hAnsi="Georgia" w:cstheme="minorBidi"/>
          <w:b/>
          <w:caps w:val="0"/>
          <w:sz w:val="22"/>
          <w:szCs w:val="22"/>
        </w:rPr>
        <w:t>Dokumentation</w:t>
      </w:r>
      <w:r w:rsidRPr="00E4242C">
        <w:rPr>
          <w:rFonts w:ascii="Georgia" w:eastAsiaTheme="minorEastAsia" w:hAnsi="Georgia" w:cstheme="minorBidi"/>
          <w:caps w:val="0"/>
          <w:sz w:val="22"/>
          <w:szCs w:val="22"/>
        </w:rPr>
        <w:t xml:space="preserve"> som styrker att kravet uppfylls ska finnas tillgänglig hos leverantören och skickas till SLL på anmodan. Sådan dokumentation kan exempelvis vara varudeklaration, säkerhetsdatablad eller leverantörsförsäkran.</w:t>
      </w:r>
    </w:p>
    <w:p w14:paraId="0D0817F9" w14:textId="77777777"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plast</w:t>
      </w:r>
    </w:p>
    <w:p w14:paraId="0A8C5592" w14:textId="77777777" w:rsidR="00E321F1" w:rsidRPr="00E4242C" w:rsidRDefault="00E321F1" w:rsidP="003360A8">
      <w:pPr>
        <w:spacing w:before="120"/>
        <w:rPr>
          <w:rFonts w:ascii="Georgia" w:hAnsi="Georgia"/>
          <w:sz w:val="22"/>
          <w:szCs w:val="22"/>
        </w:rPr>
      </w:pPr>
      <w:r w:rsidRPr="00E4242C">
        <w:rPr>
          <w:rFonts w:ascii="Georgia" w:hAnsi="Georgia"/>
          <w:sz w:val="22"/>
          <w:szCs w:val="22"/>
        </w:rPr>
        <w:t xml:space="preserve">Plast i förpackning </w:t>
      </w:r>
      <w:r w:rsidRPr="00E4242C">
        <w:rPr>
          <w:rFonts w:ascii="Georgia" w:hAnsi="Georgia"/>
          <w:b/>
          <w:sz w:val="22"/>
          <w:szCs w:val="22"/>
        </w:rPr>
        <w:t xml:space="preserve">ska </w:t>
      </w:r>
      <w:r w:rsidRPr="00E4242C">
        <w:rPr>
          <w:rFonts w:ascii="Georgia" w:hAnsi="Georgia"/>
          <w:sz w:val="22"/>
          <w:szCs w:val="22"/>
        </w:rPr>
        <w:t>inte bestå av PVC (polyvinylklorid).</w:t>
      </w:r>
    </w:p>
    <w:p w14:paraId="44BB78A9" w14:textId="77777777" w:rsidR="00E321F1" w:rsidRPr="00E4242C" w:rsidRDefault="00E321F1" w:rsidP="003360A8">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Sådan dokumentation kan exempelvis vara intyg från förpackningsleverantör.</w:t>
      </w:r>
    </w:p>
    <w:p w14:paraId="6710D531" w14:textId="77777777" w:rsidR="00E321F1" w:rsidRPr="00E4242C" w:rsidRDefault="00E321F1" w:rsidP="00E321F1">
      <w:pPr>
        <w:spacing w:before="120" w:after="120" w:line="200" w:lineRule="atLeast"/>
        <w:rPr>
          <w:rFonts w:ascii="Georgia" w:hAnsi="Georgia"/>
          <w:sz w:val="22"/>
          <w:szCs w:val="22"/>
        </w:rPr>
      </w:pPr>
    </w:p>
    <w:p w14:paraId="0BCFA4ED" w14:textId="77777777"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papper/kartong</w:t>
      </w:r>
    </w:p>
    <w:p w14:paraId="37F6CFB2" w14:textId="77777777"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Cellulosa i förpackning </w:t>
      </w:r>
      <w:r w:rsidRPr="00E4242C">
        <w:rPr>
          <w:rFonts w:ascii="Georgia" w:hAnsi="Georgia"/>
          <w:b/>
          <w:sz w:val="22"/>
          <w:szCs w:val="22"/>
        </w:rPr>
        <w:t>ska</w:t>
      </w:r>
      <w:r w:rsidRPr="00E4242C">
        <w:rPr>
          <w:rFonts w:ascii="Georgia" w:hAnsi="Georgia"/>
          <w:sz w:val="22"/>
          <w:szCs w:val="22"/>
        </w:rPr>
        <w:t xml:space="preserve"> vara av returmassa, oblekt massa eller massa blekt utan klorgas, d.v.s. enligt TCF- eller ECF-metoden. AOX-utsläppet till recipienten får inte överstiga 0,25 kg/ton massa.</w:t>
      </w:r>
    </w:p>
    <w:p w14:paraId="128AB0F7" w14:textId="77777777" w:rsidR="00E321F1" w:rsidRPr="00E4242C" w:rsidRDefault="00E321F1" w:rsidP="00E321F1">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xml:space="preserve">. Sådan dokumentation kan exempelvis vara intyg från förpackningsleverantör. </w:t>
      </w:r>
    </w:p>
    <w:p w14:paraId="6DB3AA47" w14:textId="77777777" w:rsidR="00E321F1" w:rsidRPr="00E4242C" w:rsidRDefault="00E321F1" w:rsidP="00E321F1">
      <w:pPr>
        <w:spacing w:before="120" w:after="120" w:line="200" w:lineRule="atLeast"/>
        <w:rPr>
          <w:rFonts w:ascii="Georgia" w:hAnsi="Georgia"/>
          <w:sz w:val="30"/>
          <w:szCs w:val="30"/>
        </w:rPr>
      </w:pPr>
    </w:p>
    <w:p w14:paraId="209848A0" w14:textId="77777777" w:rsidR="00E321F1" w:rsidRPr="00E4242C" w:rsidRDefault="00E321F1" w:rsidP="00E321F1">
      <w:pPr>
        <w:pStyle w:val="Rubrik1Nr"/>
        <w:spacing w:before="120" w:line="200" w:lineRule="atLeast"/>
        <w:rPr>
          <w:rFonts w:ascii="Georgia" w:hAnsi="Georgia"/>
          <w:szCs w:val="30"/>
        </w:rPr>
      </w:pPr>
      <w:r w:rsidRPr="00E4242C">
        <w:rPr>
          <w:rFonts w:ascii="Georgia" w:hAnsi="Georgia"/>
          <w:szCs w:val="30"/>
        </w:rPr>
        <w:t xml:space="preserve">Eventuella KOMMENTARER </w:t>
      </w:r>
    </w:p>
    <w:p w14:paraId="0D26EC15" w14:textId="77777777"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Här kan eventuella kommentarer och förklaringar till svaren tas upp.</w:t>
      </w:r>
    </w:p>
    <w:p w14:paraId="293B9FD2" w14:textId="77777777" w:rsidR="000106B3" w:rsidRPr="00E4242C" w:rsidRDefault="00E321F1" w:rsidP="003360A8">
      <w:pPr>
        <w:spacing w:before="120" w:after="120" w:line="200" w:lineRule="atLeast"/>
        <w:ind w:right="255"/>
        <w:rPr>
          <w:rFonts w:ascii="Georgia" w:hAnsi="Georgia"/>
        </w:rPr>
      </w:pPr>
      <w:r w:rsidRPr="00E4242C">
        <w:rPr>
          <w:rFonts w:ascii="Georgia" w:hAnsi="Georgia"/>
          <w:sz w:val="22"/>
          <w:szCs w:val="22"/>
        </w:rPr>
        <w:fldChar w:fldCharType="begin">
          <w:ffData>
            <w:name w:val="Text21"/>
            <w:enabled/>
            <w:calcOnExit w:val="0"/>
            <w:textInput/>
          </w:ffData>
        </w:fldChar>
      </w:r>
      <w:bookmarkStart w:id="9" w:name="Text2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rPr>
        <w:fldChar w:fldCharType="end"/>
      </w:r>
      <w:bookmarkEnd w:id="9"/>
    </w:p>
    <w:sectPr w:rsidR="000106B3" w:rsidRPr="00E42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EE108C"/>
    <w:multiLevelType w:val="multilevel"/>
    <w:tmpl w:val="507E6812"/>
    <w:lvl w:ilvl="0">
      <w:start w:val="1"/>
      <w:numFmt w:val="upperLetter"/>
      <w:pStyle w:val="Rubrik1Nr"/>
      <w:lvlText w:val="%1.   "/>
      <w:lvlJc w:val="right"/>
      <w:pPr>
        <w:tabs>
          <w:tab w:val="num" w:pos="0"/>
        </w:tabs>
        <w:ind w:left="0" w:firstLine="0"/>
      </w:pPr>
    </w:lvl>
    <w:lvl w:ilvl="1">
      <w:start w:val="1"/>
      <w:numFmt w:val="decimal"/>
      <w:pStyle w:val="Rubrik2Nr"/>
      <w:lvlText w:val="%1.%2.   "/>
      <w:lvlJc w:val="right"/>
      <w:pPr>
        <w:tabs>
          <w:tab w:val="num" w:pos="0"/>
        </w:tabs>
        <w:ind w:left="0" w:firstLine="0"/>
      </w:pPr>
    </w:lvl>
    <w:lvl w:ilvl="2">
      <w:start w:val="1"/>
      <w:numFmt w:val="none"/>
      <w:pStyle w:val="Rubrik3Nr"/>
      <w:lvlText w:val=""/>
      <w:lvlJc w:val="left"/>
      <w:pPr>
        <w:tabs>
          <w:tab w:val="num" w:pos="0"/>
        </w:tabs>
        <w:ind w:left="0" w:firstLine="0"/>
      </w:pPr>
    </w:lvl>
    <w:lvl w:ilvl="3">
      <w:start w:val="1"/>
      <w:numFmt w:val="decimal"/>
      <w:lvlText w:val="%1.%2.%3.%4."/>
      <w:lvlJc w:val="left"/>
      <w:pPr>
        <w:tabs>
          <w:tab w:val="num" w:pos="680"/>
        </w:tabs>
        <w:ind w:left="680" w:hanging="680"/>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AES" w:cryptAlgorithmClass="hash" w:cryptAlgorithmType="typeAny" w:cryptAlgorithmSid="14" w:cryptSpinCount="100000" w:hash="MthVsdiIpsdOMD/CL5a0iEuWhRUDTlaNUYBSezrdSv8p5H8iRIcFN1NDHUfMyhFJSNXWoC29JEXWlnwMpkjGzA==" w:salt="EvVCujv1p/hiYlBxAHHm6g=="/>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1F1"/>
    <w:rsid w:val="000106B3"/>
    <w:rsid w:val="00247FAD"/>
    <w:rsid w:val="003360A8"/>
    <w:rsid w:val="0074395E"/>
    <w:rsid w:val="00743A11"/>
    <w:rsid w:val="00771B41"/>
    <w:rsid w:val="007D784E"/>
    <w:rsid w:val="007F0D47"/>
    <w:rsid w:val="00A51244"/>
    <w:rsid w:val="00E321F1"/>
    <w:rsid w:val="00E4242C"/>
    <w:rsid w:val="00ED0F58"/>
    <w:rsid w:val="00FC62A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8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1F1"/>
    <w:pPr>
      <w:spacing w:after="0" w:line="240" w:lineRule="auto"/>
    </w:pPr>
    <w:rPr>
      <w:rFonts w:ascii="Times New Roman" w:eastAsia="Times New Roman" w:hAnsi="Times New Roman" w:cs="Times New Roman"/>
      <w:sz w:val="24"/>
      <w:szCs w:val="24"/>
      <w:lang w:eastAsia="sv-SE"/>
    </w:rPr>
  </w:style>
  <w:style w:type="paragraph" w:styleId="Heading1">
    <w:name w:val="heading 1"/>
    <w:basedOn w:val="Normal"/>
    <w:next w:val="Normal"/>
    <w:link w:val="Heading1Char"/>
    <w:qFormat/>
    <w:rsid w:val="00E321F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21F1"/>
    <w:rPr>
      <w:rFonts w:ascii="Arial" w:eastAsia="Times New Roman" w:hAnsi="Arial" w:cs="Arial"/>
      <w:b/>
      <w:bCs/>
      <w:kern w:val="32"/>
      <w:sz w:val="32"/>
      <w:szCs w:val="32"/>
      <w:lang w:eastAsia="sv-SE"/>
    </w:rPr>
  </w:style>
  <w:style w:type="paragraph" w:styleId="CommentText">
    <w:name w:val="annotation text"/>
    <w:basedOn w:val="Normal"/>
    <w:link w:val="CommentTextChar"/>
    <w:uiPriority w:val="99"/>
    <w:semiHidden/>
    <w:unhideWhenUsed/>
    <w:rsid w:val="00E321F1"/>
    <w:rPr>
      <w:sz w:val="20"/>
      <w:szCs w:val="20"/>
    </w:rPr>
  </w:style>
  <w:style w:type="character" w:customStyle="1" w:styleId="CommentTextChar">
    <w:name w:val="Comment Text Char"/>
    <w:basedOn w:val="DefaultParagraphFont"/>
    <w:link w:val="CommentText"/>
    <w:uiPriority w:val="99"/>
    <w:semiHidden/>
    <w:rsid w:val="00E321F1"/>
    <w:rPr>
      <w:rFonts w:ascii="Times New Roman" w:eastAsia="Times New Roman" w:hAnsi="Times New Roman" w:cs="Times New Roman"/>
      <w:sz w:val="20"/>
      <w:szCs w:val="20"/>
      <w:lang w:eastAsia="sv-SE"/>
    </w:rPr>
  </w:style>
  <w:style w:type="paragraph" w:customStyle="1" w:styleId="Rubrik1Nr">
    <w:name w:val="Rubrik 1_Nr"/>
    <w:next w:val="Normal"/>
    <w:rsid w:val="00E321F1"/>
    <w:pPr>
      <w:keepNext/>
      <w:numPr>
        <w:numId w:val="1"/>
      </w:numPr>
      <w:spacing w:before="720" w:after="120" w:line="440" w:lineRule="atLeast"/>
      <w:outlineLvl w:val="0"/>
    </w:pPr>
    <w:rPr>
      <w:rFonts w:ascii="Arial" w:eastAsia="Times New Roman" w:hAnsi="Arial" w:cs="Times New Roman"/>
      <w:caps/>
      <w:sz w:val="30"/>
      <w:szCs w:val="24"/>
      <w:lang w:eastAsia="sv-SE"/>
    </w:rPr>
  </w:style>
  <w:style w:type="character" w:customStyle="1" w:styleId="Rubrik2NrChar">
    <w:name w:val="Rubrik 2_Nr Char"/>
    <w:link w:val="Rubrik2Nr"/>
    <w:locked/>
    <w:rsid w:val="00E321F1"/>
    <w:rPr>
      <w:rFonts w:ascii="Arial" w:eastAsia="Times New Roman" w:hAnsi="Arial" w:cs="Times New Roman"/>
      <w:caps/>
      <w:sz w:val="26"/>
      <w:szCs w:val="24"/>
      <w:lang w:eastAsia="sv-SE"/>
    </w:rPr>
  </w:style>
  <w:style w:type="paragraph" w:customStyle="1" w:styleId="Rubrik2Nr">
    <w:name w:val="Rubrik 2_Nr"/>
    <w:next w:val="Normal"/>
    <w:link w:val="Rubrik2NrChar"/>
    <w:rsid w:val="00E321F1"/>
    <w:pPr>
      <w:keepNext/>
      <w:numPr>
        <w:ilvl w:val="1"/>
        <w:numId w:val="1"/>
      </w:numPr>
      <w:spacing w:before="360" w:after="120" w:line="240" w:lineRule="auto"/>
      <w:outlineLvl w:val="1"/>
    </w:pPr>
    <w:rPr>
      <w:rFonts w:ascii="Arial" w:eastAsia="Times New Roman" w:hAnsi="Arial" w:cs="Times New Roman"/>
      <w:caps/>
      <w:sz w:val="26"/>
      <w:szCs w:val="24"/>
      <w:lang w:eastAsia="sv-SE"/>
    </w:rPr>
  </w:style>
  <w:style w:type="paragraph" w:customStyle="1" w:styleId="Rubrik3Nr">
    <w:name w:val="Rubrik 3_Nr"/>
    <w:next w:val="Normal"/>
    <w:rsid w:val="00E321F1"/>
    <w:pPr>
      <w:keepNext/>
      <w:numPr>
        <w:ilvl w:val="2"/>
        <w:numId w:val="1"/>
      </w:numPr>
      <w:spacing w:before="360" w:after="120" w:line="240" w:lineRule="auto"/>
      <w:outlineLvl w:val="2"/>
    </w:pPr>
    <w:rPr>
      <w:rFonts w:ascii="Arial" w:eastAsia="Times New Roman" w:hAnsi="Arial" w:cs="Times New Roman"/>
      <w:caps/>
      <w:szCs w:val="24"/>
      <w:lang w:eastAsia="sv-SE"/>
    </w:rPr>
  </w:style>
  <w:style w:type="character" w:styleId="CommentReference">
    <w:name w:val="annotation reference"/>
    <w:uiPriority w:val="99"/>
    <w:semiHidden/>
    <w:unhideWhenUsed/>
    <w:rsid w:val="00E321F1"/>
    <w:rPr>
      <w:sz w:val="16"/>
      <w:szCs w:val="16"/>
    </w:rPr>
  </w:style>
  <w:style w:type="paragraph" w:styleId="BalloonText">
    <w:name w:val="Balloon Text"/>
    <w:basedOn w:val="Normal"/>
    <w:link w:val="BalloonTextChar"/>
    <w:uiPriority w:val="99"/>
    <w:semiHidden/>
    <w:unhideWhenUsed/>
    <w:rsid w:val="00E321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1F1"/>
    <w:rPr>
      <w:rFonts w:ascii="Segoe UI" w:eastAsia="Times New Roman" w:hAnsi="Segoe UI" w:cs="Segoe UI"/>
      <w:sz w:val="18"/>
      <w:szCs w:val="18"/>
      <w:lang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1F1"/>
    <w:pPr>
      <w:spacing w:after="0" w:line="240" w:lineRule="auto"/>
    </w:pPr>
    <w:rPr>
      <w:rFonts w:ascii="Times New Roman" w:eastAsia="Times New Roman" w:hAnsi="Times New Roman" w:cs="Times New Roman"/>
      <w:sz w:val="24"/>
      <w:szCs w:val="24"/>
      <w:lang w:eastAsia="sv-SE"/>
    </w:rPr>
  </w:style>
  <w:style w:type="paragraph" w:styleId="Heading1">
    <w:name w:val="heading 1"/>
    <w:basedOn w:val="Normal"/>
    <w:next w:val="Normal"/>
    <w:link w:val="Heading1Char"/>
    <w:qFormat/>
    <w:rsid w:val="00E321F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21F1"/>
    <w:rPr>
      <w:rFonts w:ascii="Arial" w:eastAsia="Times New Roman" w:hAnsi="Arial" w:cs="Arial"/>
      <w:b/>
      <w:bCs/>
      <w:kern w:val="32"/>
      <w:sz w:val="32"/>
      <w:szCs w:val="32"/>
      <w:lang w:eastAsia="sv-SE"/>
    </w:rPr>
  </w:style>
  <w:style w:type="paragraph" w:styleId="CommentText">
    <w:name w:val="annotation text"/>
    <w:basedOn w:val="Normal"/>
    <w:link w:val="CommentTextChar"/>
    <w:uiPriority w:val="99"/>
    <w:semiHidden/>
    <w:unhideWhenUsed/>
    <w:rsid w:val="00E321F1"/>
    <w:rPr>
      <w:sz w:val="20"/>
      <w:szCs w:val="20"/>
    </w:rPr>
  </w:style>
  <w:style w:type="character" w:customStyle="1" w:styleId="CommentTextChar">
    <w:name w:val="Comment Text Char"/>
    <w:basedOn w:val="DefaultParagraphFont"/>
    <w:link w:val="CommentText"/>
    <w:uiPriority w:val="99"/>
    <w:semiHidden/>
    <w:rsid w:val="00E321F1"/>
    <w:rPr>
      <w:rFonts w:ascii="Times New Roman" w:eastAsia="Times New Roman" w:hAnsi="Times New Roman" w:cs="Times New Roman"/>
      <w:sz w:val="20"/>
      <w:szCs w:val="20"/>
      <w:lang w:eastAsia="sv-SE"/>
    </w:rPr>
  </w:style>
  <w:style w:type="paragraph" w:customStyle="1" w:styleId="Rubrik1Nr">
    <w:name w:val="Rubrik 1_Nr"/>
    <w:next w:val="Normal"/>
    <w:rsid w:val="00E321F1"/>
    <w:pPr>
      <w:keepNext/>
      <w:numPr>
        <w:numId w:val="1"/>
      </w:numPr>
      <w:spacing w:before="720" w:after="120" w:line="440" w:lineRule="atLeast"/>
      <w:outlineLvl w:val="0"/>
    </w:pPr>
    <w:rPr>
      <w:rFonts w:ascii="Arial" w:eastAsia="Times New Roman" w:hAnsi="Arial" w:cs="Times New Roman"/>
      <w:caps/>
      <w:sz w:val="30"/>
      <w:szCs w:val="24"/>
      <w:lang w:eastAsia="sv-SE"/>
    </w:rPr>
  </w:style>
  <w:style w:type="character" w:customStyle="1" w:styleId="Rubrik2NrChar">
    <w:name w:val="Rubrik 2_Nr Char"/>
    <w:link w:val="Rubrik2Nr"/>
    <w:locked/>
    <w:rsid w:val="00E321F1"/>
    <w:rPr>
      <w:rFonts w:ascii="Arial" w:eastAsia="Times New Roman" w:hAnsi="Arial" w:cs="Times New Roman"/>
      <w:caps/>
      <w:sz w:val="26"/>
      <w:szCs w:val="24"/>
      <w:lang w:eastAsia="sv-SE"/>
    </w:rPr>
  </w:style>
  <w:style w:type="paragraph" w:customStyle="1" w:styleId="Rubrik2Nr">
    <w:name w:val="Rubrik 2_Nr"/>
    <w:next w:val="Normal"/>
    <w:link w:val="Rubrik2NrChar"/>
    <w:rsid w:val="00E321F1"/>
    <w:pPr>
      <w:keepNext/>
      <w:numPr>
        <w:ilvl w:val="1"/>
        <w:numId w:val="1"/>
      </w:numPr>
      <w:spacing w:before="360" w:after="120" w:line="240" w:lineRule="auto"/>
      <w:outlineLvl w:val="1"/>
    </w:pPr>
    <w:rPr>
      <w:rFonts w:ascii="Arial" w:eastAsia="Times New Roman" w:hAnsi="Arial" w:cs="Times New Roman"/>
      <w:caps/>
      <w:sz w:val="26"/>
      <w:szCs w:val="24"/>
      <w:lang w:eastAsia="sv-SE"/>
    </w:rPr>
  </w:style>
  <w:style w:type="paragraph" w:customStyle="1" w:styleId="Rubrik3Nr">
    <w:name w:val="Rubrik 3_Nr"/>
    <w:next w:val="Normal"/>
    <w:rsid w:val="00E321F1"/>
    <w:pPr>
      <w:keepNext/>
      <w:numPr>
        <w:ilvl w:val="2"/>
        <w:numId w:val="1"/>
      </w:numPr>
      <w:spacing w:before="360" w:after="120" w:line="240" w:lineRule="auto"/>
      <w:outlineLvl w:val="2"/>
    </w:pPr>
    <w:rPr>
      <w:rFonts w:ascii="Arial" w:eastAsia="Times New Roman" w:hAnsi="Arial" w:cs="Times New Roman"/>
      <w:caps/>
      <w:szCs w:val="24"/>
      <w:lang w:eastAsia="sv-SE"/>
    </w:rPr>
  </w:style>
  <w:style w:type="character" w:styleId="CommentReference">
    <w:name w:val="annotation reference"/>
    <w:uiPriority w:val="99"/>
    <w:semiHidden/>
    <w:unhideWhenUsed/>
    <w:rsid w:val="00E321F1"/>
    <w:rPr>
      <w:sz w:val="16"/>
      <w:szCs w:val="16"/>
    </w:rPr>
  </w:style>
  <w:style w:type="paragraph" w:styleId="BalloonText">
    <w:name w:val="Balloon Text"/>
    <w:basedOn w:val="Normal"/>
    <w:link w:val="BalloonTextChar"/>
    <w:uiPriority w:val="99"/>
    <w:semiHidden/>
    <w:unhideWhenUsed/>
    <w:rsid w:val="00E321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1F1"/>
    <w:rPr>
      <w:rFonts w:ascii="Segoe UI" w:eastAsia="Times New Roman" w:hAnsi="Segoe UI" w:cs="Segoe UI"/>
      <w:sz w:val="18"/>
      <w:szCs w:val="1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3C8EF5F7E2AD428381E3BD024FD160" ma:contentTypeVersion="5" ma:contentTypeDescription="Create a new document." ma:contentTypeScope="" ma:versionID="08fe9c0d04da72b4bce3318f48a791fc">
  <xsd:schema xmlns:xsd="http://www.w3.org/2001/XMLSchema" xmlns:xs="http://www.w3.org/2001/XMLSchema" xmlns:p="http://schemas.microsoft.com/office/2006/metadata/properties" xmlns:ns2="f4ca1416-53d1-4e9d-ba4d-8f5260596edc" targetNamespace="http://schemas.microsoft.com/office/2006/metadata/properties" ma:root="true" ma:fieldsID="ab778e24c465346bed5a98ff6b7dbe0d" ns2:_="">
    <xsd:import namespace="f4ca1416-53d1-4e9d-ba4d-8f5260596e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ca1416-53d1-4e9d-ba4d-8f5260596ed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3F3619-9B87-4B4C-A44E-6DCBA59E4594}">
  <ds:schemaRefs>
    <ds:schemaRef ds:uri="http://purl.org/dc/elements/1.1/"/>
    <ds:schemaRef ds:uri="http://schemas.microsoft.com/office/2006/documentManagement/types"/>
    <ds:schemaRef ds:uri="http://purl.org/dc/terms/"/>
    <ds:schemaRef ds:uri="http://purl.org/dc/dcmitype/"/>
    <ds:schemaRef ds:uri="f4ca1416-53d1-4e9d-ba4d-8f5260596edc"/>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B6D5267E-E220-4AEC-8268-AD243D71506F}">
  <ds:schemaRefs>
    <ds:schemaRef ds:uri="http://schemas.microsoft.com/sharepoint/v3/contenttype/forms"/>
  </ds:schemaRefs>
</ds:datastoreItem>
</file>

<file path=customXml/itemProps3.xml><?xml version="1.0" encoding="utf-8"?>
<ds:datastoreItem xmlns:ds="http://schemas.openxmlformats.org/officeDocument/2006/customXml" ds:itemID="{EC6EDF20-B988-4283-A077-F6E2FC9FD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ca1416-53d1-4e9d-ba4d-8f5260596e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910</Words>
  <Characters>5188</Characters>
  <Application>Microsoft Office Word</Application>
  <DocSecurity>0</DocSecurity>
  <Lines>43</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F. Hoffmann-La Roche, Ltd.</Company>
  <LinksUpToDate>false</LinksUpToDate>
  <CharactersWithSpaces>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Karlsson</dc:creator>
  <cp:lastModifiedBy>Kimby, Charlotta {DCEM~Bromma}</cp:lastModifiedBy>
  <cp:revision>5</cp:revision>
  <dcterms:created xsi:type="dcterms:W3CDTF">2017-10-31T15:25:00Z</dcterms:created>
  <dcterms:modified xsi:type="dcterms:W3CDTF">2017-11-15T21:51:00Z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0x010100503C8EF5F7E2AD428381E3BD024FD160</vt:lpwstr>
  </property>
</Properties>
</file>