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7DA4" w:rsidRDefault="00067DA4" w14:paraId="52A2DAD6" w14:textId="77777777">
      <w:pPr>
        <w:rPr>
          <w:rFonts w:asciiTheme="majorHAnsi" w:hAnsiTheme="majorHAnsi" w:eastAsiaTheme="majorEastAsia" w:cstheme="majorBidi"/>
          <w:color w:val="2E74B5" w:themeColor="accent1" w:themeShade="BF"/>
          <w:sz w:val="32"/>
          <w:szCs w:val="32"/>
          <w:lang w:eastAsia="sv-SE"/>
        </w:rPr>
      </w:pPr>
    </w:p>
    <w:p w:rsidRPr="00067DA4" w:rsidR="00067DA4" w:rsidP="00067DA4" w:rsidRDefault="00067DA4" w14:paraId="4CB21257" w14:textId="77777777">
      <w:pPr>
        <w:rPr>
          <w:rFonts w:asciiTheme="majorHAnsi" w:hAnsiTheme="majorHAnsi" w:eastAsiaTheme="majorEastAsia" w:cstheme="majorBidi"/>
          <w:sz w:val="32"/>
          <w:szCs w:val="32"/>
          <w:lang w:eastAsia="sv-SE"/>
        </w:rPr>
      </w:pPr>
    </w:p>
    <w:p w:rsidRPr="00067DA4" w:rsidR="00067DA4" w:rsidP="00067DA4" w:rsidRDefault="00067DA4" w14:paraId="66768233" w14:textId="77777777">
      <w:pPr>
        <w:rPr>
          <w:rFonts w:asciiTheme="majorHAnsi" w:hAnsiTheme="majorHAnsi" w:eastAsiaTheme="majorEastAsia" w:cstheme="majorBidi"/>
          <w:sz w:val="32"/>
          <w:szCs w:val="32"/>
          <w:lang w:eastAsia="sv-SE"/>
        </w:rPr>
      </w:pPr>
    </w:p>
    <w:p w:rsidR="00067DA4" w:rsidRDefault="00067DA4" w14:paraId="6B6DBC43" w14:textId="77777777">
      <w:pPr>
        <w:rPr>
          <w:rFonts w:asciiTheme="majorHAnsi" w:hAnsiTheme="majorHAnsi" w:eastAsiaTheme="majorEastAsia" w:cstheme="majorBidi"/>
          <w:sz w:val="32"/>
          <w:szCs w:val="32"/>
          <w:lang w:eastAsia="sv-SE"/>
        </w:rPr>
      </w:pPr>
    </w:p>
    <w:p w:rsidR="00067DA4" w:rsidP="00067DA4" w:rsidRDefault="00067DA4" w14:paraId="6BDC3918" w14:textId="77777777">
      <w:pPr>
        <w:pStyle w:val="Ingetavstnd"/>
        <w:tabs>
          <w:tab w:val="left" w:pos="463"/>
          <w:tab w:val="center" w:pos="4536"/>
        </w:tabs>
        <w:spacing w:before="1540" w:after="240"/>
        <w:jc w:val="center"/>
        <w:rPr>
          <w:rFonts w:ascii="Arial" w:hAnsi="Arial" w:cs="Arial"/>
          <w:b/>
          <w:sz w:val="36"/>
          <w:szCs w:val="36"/>
        </w:rPr>
      </w:pPr>
      <w:r>
        <w:rPr>
          <w:rFonts w:asciiTheme="majorHAnsi" w:hAnsiTheme="majorHAnsi" w:eastAsiaTheme="majorEastAsia" w:cstheme="majorBidi"/>
          <w:sz w:val="32"/>
          <w:szCs w:val="32"/>
        </w:rPr>
        <w:tab/>
      </w:r>
      <w:r>
        <w:rPr>
          <w:rFonts w:ascii="Arial" w:hAnsi="Arial" w:cs="Arial"/>
          <w:b/>
          <w:sz w:val="36"/>
          <w:szCs w:val="36"/>
        </w:rPr>
        <w:t>Införandeprojekt</w:t>
      </w:r>
    </w:p>
    <w:p w:rsidRPr="00F34ACE" w:rsidR="00067DA4" w:rsidP="00067DA4" w:rsidRDefault="00067DA4" w14:paraId="7A873724" w14:textId="77777777">
      <w:pPr>
        <w:jc w:val="center"/>
        <w:rPr>
          <w:rFonts w:ascii="Arial" w:hAnsi="Arial" w:cs="Arial"/>
          <w:b/>
          <w:color w:val="0000FF"/>
          <w:szCs w:val="24"/>
        </w:rPr>
      </w:pPr>
    </w:p>
    <w:p w:rsidR="00067DA4" w:rsidP="00067DA4" w:rsidRDefault="00E30B7F" w14:paraId="305B4FCC" w14:textId="77777777">
      <w:pPr>
        <w:jc w:val="center"/>
        <w:rPr>
          <w:rFonts w:asciiTheme="majorHAnsi" w:hAnsiTheme="majorHAnsi" w:eastAsiaTheme="majorEastAsia" w:cstheme="majorBidi"/>
          <w:color w:val="2E74B5" w:themeColor="accent1" w:themeShade="BF"/>
          <w:sz w:val="32"/>
          <w:szCs w:val="32"/>
          <w:lang w:eastAsia="sv-SE"/>
        </w:rPr>
      </w:pPr>
      <w:bookmarkStart w:name="_GoBack" w:id="0"/>
      <w:bookmarkEnd w:id="0"/>
      <w:r>
        <w:rPr>
          <w:szCs w:val="24"/>
        </w:rPr>
        <w:t>Skannings</w:t>
      </w:r>
      <w:r w:rsidR="00B5321D">
        <w:rPr>
          <w:szCs w:val="24"/>
        </w:rPr>
        <w:t>system</w:t>
      </w:r>
      <w:r w:rsidRPr="00D35203" w:rsidR="00067DA4">
        <w:rPr>
          <w:rFonts w:ascii="Arial" w:hAnsi="Arial" w:cs="Arial"/>
          <w:b/>
          <w:sz w:val="20"/>
          <w:szCs w:val="20"/>
        </w:rPr>
        <w:br/>
      </w:r>
    </w:p>
    <w:p w:rsidR="00067DA4" w:rsidP="00067DA4" w:rsidRDefault="00067DA4" w14:paraId="3A11185B" w14:textId="77777777">
      <w:pPr>
        <w:tabs>
          <w:tab w:val="left" w:pos="3919"/>
        </w:tabs>
        <w:rPr>
          <w:rFonts w:asciiTheme="majorHAnsi" w:hAnsiTheme="majorHAnsi" w:eastAsiaTheme="majorEastAsia" w:cstheme="majorBidi"/>
          <w:sz w:val="32"/>
          <w:szCs w:val="32"/>
          <w:lang w:eastAsia="sv-SE"/>
        </w:rPr>
      </w:pPr>
    </w:p>
    <w:p w:rsidR="00DA037F" w:rsidRDefault="00067DA4" w14:paraId="3CE02D55" w14:textId="77777777">
      <w:pPr>
        <w:rPr>
          <w:rFonts w:asciiTheme="majorHAnsi" w:hAnsiTheme="majorHAnsi" w:eastAsiaTheme="majorEastAsia" w:cstheme="majorBidi"/>
          <w:color w:val="2E74B5" w:themeColor="accent1" w:themeShade="BF"/>
          <w:sz w:val="32"/>
          <w:szCs w:val="32"/>
          <w:lang w:eastAsia="sv-SE"/>
        </w:rPr>
      </w:pPr>
      <w:r w:rsidRPr="00067DA4">
        <w:rPr>
          <w:rFonts w:asciiTheme="majorHAnsi" w:hAnsiTheme="majorHAnsi" w:eastAsiaTheme="majorEastAsia" w:cstheme="majorBidi"/>
          <w:sz w:val="32"/>
          <w:szCs w:val="32"/>
          <w:lang w:eastAsia="sv-SE"/>
        </w:rPr>
        <w:br w:type="column"/>
      </w:r>
    </w:p>
    <w:sdt>
      <w:sdtPr>
        <w:rPr>
          <w:rFonts w:ascii="Times New Roman" w:hAnsi="Times New Roman" w:eastAsiaTheme="minorHAnsi" w:cstheme="minorBidi"/>
          <w:color w:val="auto"/>
          <w:sz w:val="24"/>
          <w:szCs w:val="22"/>
          <w:lang w:eastAsia="en-US"/>
        </w:rPr>
        <w:id w:val="-1532183231"/>
        <w:docPartObj>
          <w:docPartGallery w:val="Table of Contents"/>
          <w:docPartUnique/>
        </w:docPartObj>
      </w:sdtPr>
      <w:sdtEndPr>
        <w:rPr>
          <w:b/>
          <w:bCs/>
        </w:rPr>
      </w:sdtEndPr>
      <w:sdtContent>
        <w:p w:rsidR="00DA037F" w:rsidRDefault="00DA037F" w14:paraId="7F37DA49" w14:textId="77777777">
          <w:pPr>
            <w:pStyle w:val="Innehllsfrteckningsrubrik"/>
          </w:pPr>
          <w:r>
            <w:t>Innehållsförteckning</w:t>
          </w:r>
        </w:p>
        <w:p w:rsidRPr="00DA037F" w:rsidR="00DA037F" w:rsidP="00DA037F" w:rsidRDefault="00DA037F" w14:paraId="1CBE1C81" w14:textId="77777777">
          <w:pPr>
            <w:rPr>
              <w:lang w:eastAsia="sv-SE"/>
            </w:rPr>
          </w:pPr>
        </w:p>
        <w:p w:rsidR="00687114" w:rsidRDefault="006544CC" w14:paraId="78D553CC" w14:textId="76B8093E">
          <w:pPr>
            <w:pStyle w:val="Innehll1"/>
            <w:tabs>
              <w:tab w:val="left" w:pos="480"/>
              <w:tab w:val="right" w:leader="dot" w:pos="9062"/>
            </w:tabs>
            <w:rPr>
              <w:rFonts w:asciiTheme="minorHAnsi" w:hAnsiTheme="minorHAnsi" w:eastAsiaTheme="minorEastAsia"/>
              <w:noProof/>
              <w:sz w:val="22"/>
              <w:lang w:eastAsia="sv-SE"/>
            </w:rPr>
          </w:pPr>
          <w:r>
            <w:fldChar w:fldCharType="begin"/>
          </w:r>
          <w:r>
            <w:instrText xml:space="preserve"> TOC \o "1-2" \h \z \u </w:instrText>
          </w:r>
          <w:r>
            <w:fldChar w:fldCharType="separate"/>
          </w:r>
          <w:hyperlink w:history="1" w:anchor="_Toc51586684">
            <w:r w:rsidRPr="00E27E10" w:rsidR="00687114">
              <w:rPr>
                <w:rStyle w:val="Hyperlnk"/>
                <w:noProof/>
              </w:rPr>
              <w:t>1</w:t>
            </w:r>
            <w:r w:rsidR="00687114">
              <w:rPr>
                <w:rFonts w:asciiTheme="minorHAnsi" w:hAnsiTheme="minorHAnsi" w:eastAsiaTheme="minorEastAsia"/>
                <w:noProof/>
                <w:sz w:val="22"/>
                <w:lang w:eastAsia="sv-SE"/>
              </w:rPr>
              <w:tab/>
            </w:r>
            <w:r w:rsidRPr="00E27E10" w:rsidR="00687114">
              <w:rPr>
                <w:rStyle w:val="Hyperlnk"/>
                <w:noProof/>
              </w:rPr>
              <w:t>Allmänt</w:t>
            </w:r>
            <w:r w:rsidR="00687114">
              <w:rPr>
                <w:noProof/>
                <w:webHidden/>
              </w:rPr>
              <w:tab/>
            </w:r>
            <w:r w:rsidR="00687114">
              <w:rPr>
                <w:noProof/>
                <w:webHidden/>
              </w:rPr>
              <w:fldChar w:fldCharType="begin"/>
            </w:r>
            <w:r w:rsidR="00687114">
              <w:rPr>
                <w:noProof/>
                <w:webHidden/>
              </w:rPr>
              <w:instrText xml:space="preserve"> PAGEREF _Toc51586684 \h </w:instrText>
            </w:r>
            <w:r w:rsidR="00687114">
              <w:rPr>
                <w:noProof/>
                <w:webHidden/>
              </w:rPr>
            </w:r>
            <w:r w:rsidR="00687114">
              <w:rPr>
                <w:noProof/>
                <w:webHidden/>
              </w:rPr>
              <w:fldChar w:fldCharType="separate"/>
            </w:r>
            <w:r w:rsidR="00687114">
              <w:rPr>
                <w:noProof/>
                <w:webHidden/>
              </w:rPr>
              <w:t>2</w:t>
            </w:r>
            <w:r w:rsidR="00687114">
              <w:rPr>
                <w:noProof/>
                <w:webHidden/>
              </w:rPr>
              <w:fldChar w:fldCharType="end"/>
            </w:r>
          </w:hyperlink>
        </w:p>
        <w:p w:rsidR="00687114" w:rsidRDefault="00B65A65" w14:paraId="2AFCA8AE" w14:textId="13B33DEB">
          <w:pPr>
            <w:pStyle w:val="Innehll1"/>
            <w:tabs>
              <w:tab w:val="left" w:pos="480"/>
              <w:tab w:val="right" w:leader="dot" w:pos="9062"/>
            </w:tabs>
            <w:rPr>
              <w:rFonts w:asciiTheme="minorHAnsi" w:hAnsiTheme="minorHAnsi" w:eastAsiaTheme="minorEastAsia"/>
              <w:noProof/>
              <w:sz w:val="22"/>
              <w:lang w:eastAsia="sv-SE"/>
            </w:rPr>
          </w:pPr>
          <w:hyperlink w:history="1" w:anchor="_Toc51586685">
            <w:r w:rsidRPr="00E27E10" w:rsidR="00687114">
              <w:rPr>
                <w:rStyle w:val="Hyperlnk"/>
                <w:rFonts w:eastAsia="MS Gothic"/>
                <w:noProof/>
              </w:rPr>
              <w:t>2</w:t>
            </w:r>
            <w:r w:rsidR="00687114">
              <w:rPr>
                <w:rFonts w:asciiTheme="minorHAnsi" w:hAnsiTheme="minorHAnsi" w:eastAsiaTheme="minorEastAsia"/>
                <w:noProof/>
                <w:sz w:val="22"/>
                <w:lang w:eastAsia="sv-SE"/>
              </w:rPr>
              <w:tab/>
            </w:r>
            <w:r w:rsidRPr="00E27E10" w:rsidR="00687114">
              <w:rPr>
                <w:rStyle w:val="Hyperlnk"/>
                <w:rFonts w:eastAsia="MS Gothic"/>
                <w:noProof/>
              </w:rPr>
              <w:t>Projektorganisation</w:t>
            </w:r>
            <w:r w:rsidR="00687114">
              <w:rPr>
                <w:noProof/>
                <w:webHidden/>
              </w:rPr>
              <w:tab/>
            </w:r>
            <w:r w:rsidR="00687114">
              <w:rPr>
                <w:noProof/>
                <w:webHidden/>
              </w:rPr>
              <w:fldChar w:fldCharType="begin"/>
            </w:r>
            <w:r w:rsidR="00687114">
              <w:rPr>
                <w:noProof/>
                <w:webHidden/>
              </w:rPr>
              <w:instrText xml:space="preserve"> PAGEREF _Toc51586685 \h </w:instrText>
            </w:r>
            <w:r w:rsidR="00687114">
              <w:rPr>
                <w:noProof/>
                <w:webHidden/>
              </w:rPr>
            </w:r>
            <w:r w:rsidR="00687114">
              <w:rPr>
                <w:noProof/>
                <w:webHidden/>
              </w:rPr>
              <w:fldChar w:fldCharType="separate"/>
            </w:r>
            <w:r w:rsidR="00687114">
              <w:rPr>
                <w:noProof/>
                <w:webHidden/>
              </w:rPr>
              <w:t>2</w:t>
            </w:r>
            <w:r w:rsidR="00687114">
              <w:rPr>
                <w:noProof/>
                <w:webHidden/>
              </w:rPr>
              <w:fldChar w:fldCharType="end"/>
            </w:r>
          </w:hyperlink>
        </w:p>
        <w:p w:rsidR="00687114" w:rsidRDefault="00B65A65" w14:paraId="39DFE085" w14:textId="5C651EE2">
          <w:pPr>
            <w:pStyle w:val="Innehll2"/>
            <w:tabs>
              <w:tab w:val="left" w:pos="880"/>
              <w:tab w:val="right" w:leader="dot" w:pos="9062"/>
            </w:tabs>
            <w:rPr>
              <w:rFonts w:asciiTheme="minorHAnsi" w:hAnsiTheme="minorHAnsi" w:eastAsiaTheme="minorEastAsia"/>
              <w:noProof/>
              <w:sz w:val="22"/>
              <w:lang w:eastAsia="sv-SE"/>
            </w:rPr>
          </w:pPr>
          <w:hyperlink w:history="1" w:anchor="_Toc51586686">
            <w:r w:rsidRPr="00E27E10" w:rsidR="00687114">
              <w:rPr>
                <w:rStyle w:val="Hyperlnk"/>
                <w:noProof/>
              </w:rPr>
              <w:t>2.1</w:t>
            </w:r>
            <w:r w:rsidR="00687114">
              <w:rPr>
                <w:rFonts w:asciiTheme="minorHAnsi" w:hAnsiTheme="minorHAnsi" w:eastAsiaTheme="minorEastAsia"/>
                <w:noProof/>
                <w:sz w:val="22"/>
                <w:lang w:eastAsia="sv-SE"/>
              </w:rPr>
              <w:tab/>
            </w:r>
            <w:r w:rsidRPr="00E27E10" w:rsidR="00687114">
              <w:rPr>
                <w:rStyle w:val="Hyperlnk"/>
                <w:noProof/>
              </w:rPr>
              <w:t>VGRs organisation och åtagande</w:t>
            </w:r>
            <w:r w:rsidR="00687114">
              <w:rPr>
                <w:noProof/>
                <w:webHidden/>
              </w:rPr>
              <w:tab/>
            </w:r>
            <w:r w:rsidR="00687114">
              <w:rPr>
                <w:noProof/>
                <w:webHidden/>
              </w:rPr>
              <w:fldChar w:fldCharType="begin"/>
            </w:r>
            <w:r w:rsidR="00687114">
              <w:rPr>
                <w:noProof/>
                <w:webHidden/>
              </w:rPr>
              <w:instrText xml:space="preserve"> PAGEREF _Toc51586686 \h </w:instrText>
            </w:r>
            <w:r w:rsidR="00687114">
              <w:rPr>
                <w:noProof/>
                <w:webHidden/>
              </w:rPr>
            </w:r>
            <w:r w:rsidR="00687114">
              <w:rPr>
                <w:noProof/>
                <w:webHidden/>
              </w:rPr>
              <w:fldChar w:fldCharType="separate"/>
            </w:r>
            <w:r w:rsidR="00687114">
              <w:rPr>
                <w:noProof/>
                <w:webHidden/>
              </w:rPr>
              <w:t>2</w:t>
            </w:r>
            <w:r w:rsidR="00687114">
              <w:rPr>
                <w:noProof/>
                <w:webHidden/>
              </w:rPr>
              <w:fldChar w:fldCharType="end"/>
            </w:r>
          </w:hyperlink>
        </w:p>
        <w:p w:rsidR="00687114" w:rsidRDefault="00B65A65" w14:paraId="5CB528D4" w14:textId="70F42B3A">
          <w:pPr>
            <w:pStyle w:val="Innehll2"/>
            <w:tabs>
              <w:tab w:val="left" w:pos="880"/>
              <w:tab w:val="right" w:leader="dot" w:pos="9062"/>
            </w:tabs>
            <w:rPr>
              <w:rFonts w:asciiTheme="minorHAnsi" w:hAnsiTheme="minorHAnsi" w:eastAsiaTheme="minorEastAsia"/>
              <w:noProof/>
              <w:sz w:val="22"/>
              <w:lang w:eastAsia="sv-SE"/>
            </w:rPr>
          </w:pPr>
          <w:hyperlink w:history="1" w:anchor="_Toc51586687">
            <w:r w:rsidRPr="00E27E10" w:rsidR="00687114">
              <w:rPr>
                <w:rStyle w:val="Hyperlnk"/>
                <w:noProof/>
              </w:rPr>
              <w:t>2.2</w:t>
            </w:r>
            <w:r w:rsidR="00687114">
              <w:rPr>
                <w:rFonts w:asciiTheme="minorHAnsi" w:hAnsiTheme="minorHAnsi" w:eastAsiaTheme="minorEastAsia"/>
                <w:noProof/>
                <w:sz w:val="22"/>
                <w:lang w:eastAsia="sv-SE"/>
              </w:rPr>
              <w:tab/>
            </w:r>
            <w:r w:rsidRPr="00E27E10" w:rsidR="00687114">
              <w:rPr>
                <w:rStyle w:val="Hyperlnk"/>
                <w:noProof/>
              </w:rPr>
              <w:t>Leverantörens organisation och åtagande</w:t>
            </w:r>
            <w:r w:rsidR="00687114">
              <w:rPr>
                <w:noProof/>
                <w:webHidden/>
              </w:rPr>
              <w:tab/>
            </w:r>
            <w:r w:rsidR="00687114">
              <w:rPr>
                <w:noProof/>
                <w:webHidden/>
              </w:rPr>
              <w:fldChar w:fldCharType="begin"/>
            </w:r>
            <w:r w:rsidR="00687114">
              <w:rPr>
                <w:noProof/>
                <w:webHidden/>
              </w:rPr>
              <w:instrText xml:space="preserve"> PAGEREF _Toc51586687 \h </w:instrText>
            </w:r>
            <w:r w:rsidR="00687114">
              <w:rPr>
                <w:noProof/>
                <w:webHidden/>
              </w:rPr>
            </w:r>
            <w:r w:rsidR="00687114">
              <w:rPr>
                <w:noProof/>
                <w:webHidden/>
              </w:rPr>
              <w:fldChar w:fldCharType="separate"/>
            </w:r>
            <w:r w:rsidR="00687114">
              <w:rPr>
                <w:noProof/>
                <w:webHidden/>
              </w:rPr>
              <w:t>3</w:t>
            </w:r>
            <w:r w:rsidR="00687114">
              <w:rPr>
                <w:noProof/>
                <w:webHidden/>
              </w:rPr>
              <w:fldChar w:fldCharType="end"/>
            </w:r>
          </w:hyperlink>
        </w:p>
        <w:p w:rsidR="00687114" w:rsidRDefault="00B65A65" w14:paraId="2CEC370A" w14:textId="01370FC3">
          <w:pPr>
            <w:pStyle w:val="Innehll2"/>
            <w:tabs>
              <w:tab w:val="left" w:pos="880"/>
              <w:tab w:val="right" w:leader="dot" w:pos="9062"/>
            </w:tabs>
            <w:rPr>
              <w:rFonts w:asciiTheme="minorHAnsi" w:hAnsiTheme="minorHAnsi" w:eastAsiaTheme="minorEastAsia"/>
              <w:noProof/>
              <w:sz w:val="22"/>
              <w:lang w:eastAsia="sv-SE"/>
            </w:rPr>
          </w:pPr>
          <w:hyperlink w:history="1" w:anchor="_Toc51586688">
            <w:r w:rsidRPr="00E27E10" w:rsidR="00687114">
              <w:rPr>
                <w:rStyle w:val="Hyperlnk"/>
                <w:noProof/>
              </w:rPr>
              <w:t>2.3</w:t>
            </w:r>
            <w:r w:rsidR="00687114">
              <w:rPr>
                <w:rFonts w:asciiTheme="minorHAnsi" w:hAnsiTheme="minorHAnsi" w:eastAsiaTheme="minorEastAsia"/>
                <w:noProof/>
                <w:sz w:val="22"/>
                <w:lang w:eastAsia="sv-SE"/>
              </w:rPr>
              <w:tab/>
            </w:r>
            <w:r w:rsidRPr="00E27E10" w:rsidR="00687114">
              <w:rPr>
                <w:rStyle w:val="Hyperlnk"/>
                <w:noProof/>
              </w:rPr>
              <w:t>Projektledning</w:t>
            </w:r>
            <w:r w:rsidR="00687114">
              <w:rPr>
                <w:noProof/>
                <w:webHidden/>
              </w:rPr>
              <w:tab/>
            </w:r>
            <w:r w:rsidR="00687114">
              <w:rPr>
                <w:noProof/>
                <w:webHidden/>
              </w:rPr>
              <w:fldChar w:fldCharType="begin"/>
            </w:r>
            <w:r w:rsidR="00687114">
              <w:rPr>
                <w:noProof/>
                <w:webHidden/>
              </w:rPr>
              <w:instrText xml:space="preserve"> PAGEREF _Toc51586688 \h </w:instrText>
            </w:r>
            <w:r w:rsidR="00687114">
              <w:rPr>
                <w:noProof/>
                <w:webHidden/>
              </w:rPr>
            </w:r>
            <w:r w:rsidR="00687114">
              <w:rPr>
                <w:noProof/>
                <w:webHidden/>
              </w:rPr>
              <w:fldChar w:fldCharType="separate"/>
            </w:r>
            <w:r w:rsidR="00687114">
              <w:rPr>
                <w:noProof/>
                <w:webHidden/>
              </w:rPr>
              <w:t>3</w:t>
            </w:r>
            <w:r w:rsidR="00687114">
              <w:rPr>
                <w:noProof/>
                <w:webHidden/>
              </w:rPr>
              <w:fldChar w:fldCharType="end"/>
            </w:r>
          </w:hyperlink>
        </w:p>
        <w:p w:rsidR="00687114" w:rsidRDefault="00B65A65" w14:paraId="7D08554B" w14:textId="68FBE2F0">
          <w:pPr>
            <w:pStyle w:val="Innehll2"/>
            <w:tabs>
              <w:tab w:val="left" w:pos="880"/>
              <w:tab w:val="right" w:leader="dot" w:pos="9062"/>
            </w:tabs>
            <w:rPr>
              <w:rFonts w:asciiTheme="minorHAnsi" w:hAnsiTheme="minorHAnsi" w:eastAsiaTheme="minorEastAsia"/>
              <w:noProof/>
              <w:sz w:val="22"/>
              <w:lang w:eastAsia="sv-SE"/>
            </w:rPr>
          </w:pPr>
          <w:hyperlink w:history="1" w:anchor="_Toc51586689">
            <w:r w:rsidRPr="00E27E10" w:rsidR="00687114">
              <w:rPr>
                <w:rStyle w:val="Hyperlnk"/>
                <w:noProof/>
              </w:rPr>
              <w:t>2.4</w:t>
            </w:r>
            <w:r w:rsidR="00687114">
              <w:rPr>
                <w:rFonts w:asciiTheme="minorHAnsi" w:hAnsiTheme="minorHAnsi" w:eastAsiaTheme="minorEastAsia"/>
                <w:noProof/>
                <w:sz w:val="22"/>
                <w:lang w:eastAsia="sv-SE"/>
              </w:rPr>
              <w:tab/>
            </w:r>
            <w:r w:rsidRPr="00E27E10" w:rsidR="00687114">
              <w:rPr>
                <w:rStyle w:val="Hyperlnk"/>
                <w:noProof/>
              </w:rPr>
              <w:t>Styrgrupp</w:t>
            </w:r>
            <w:r w:rsidRPr="00E27E10" w:rsidR="00687114">
              <w:rPr>
                <w:rStyle w:val="Hyperlnk"/>
                <w:i/>
                <w:noProof/>
              </w:rPr>
              <w:t xml:space="preserve"> – </w:t>
            </w:r>
            <w:r w:rsidRPr="00E27E10" w:rsidR="00687114">
              <w:rPr>
                <w:rStyle w:val="Hyperlnk"/>
                <w:noProof/>
              </w:rPr>
              <w:t>Införandeprojektet</w:t>
            </w:r>
            <w:r w:rsidR="00687114">
              <w:rPr>
                <w:noProof/>
                <w:webHidden/>
              </w:rPr>
              <w:tab/>
            </w:r>
            <w:r w:rsidR="00687114">
              <w:rPr>
                <w:noProof/>
                <w:webHidden/>
              </w:rPr>
              <w:fldChar w:fldCharType="begin"/>
            </w:r>
            <w:r w:rsidR="00687114">
              <w:rPr>
                <w:noProof/>
                <w:webHidden/>
              </w:rPr>
              <w:instrText xml:space="preserve"> PAGEREF _Toc51586689 \h </w:instrText>
            </w:r>
            <w:r w:rsidR="00687114">
              <w:rPr>
                <w:noProof/>
                <w:webHidden/>
              </w:rPr>
            </w:r>
            <w:r w:rsidR="00687114">
              <w:rPr>
                <w:noProof/>
                <w:webHidden/>
              </w:rPr>
              <w:fldChar w:fldCharType="separate"/>
            </w:r>
            <w:r w:rsidR="00687114">
              <w:rPr>
                <w:noProof/>
                <w:webHidden/>
              </w:rPr>
              <w:t>3</w:t>
            </w:r>
            <w:r w:rsidR="00687114">
              <w:rPr>
                <w:noProof/>
                <w:webHidden/>
              </w:rPr>
              <w:fldChar w:fldCharType="end"/>
            </w:r>
          </w:hyperlink>
        </w:p>
        <w:p w:rsidR="00687114" w:rsidRDefault="00B65A65" w14:paraId="43BD1635" w14:textId="4C0EF216">
          <w:pPr>
            <w:pStyle w:val="Innehll1"/>
            <w:tabs>
              <w:tab w:val="left" w:pos="480"/>
              <w:tab w:val="right" w:leader="dot" w:pos="9062"/>
            </w:tabs>
            <w:rPr>
              <w:rFonts w:asciiTheme="minorHAnsi" w:hAnsiTheme="minorHAnsi" w:eastAsiaTheme="minorEastAsia"/>
              <w:noProof/>
              <w:sz w:val="22"/>
              <w:lang w:eastAsia="sv-SE"/>
            </w:rPr>
          </w:pPr>
          <w:hyperlink w:history="1" w:anchor="_Toc51586690">
            <w:r w:rsidRPr="00E27E10" w:rsidR="00687114">
              <w:rPr>
                <w:rStyle w:val="Hyperlnk"/>
                <w:rFonts w:eastAsia="MS Gothic"/>
                <w:noProof/>
              </w:rPr>
              <w:t>3</w:t>
            </w:r>
            <w:r w:rsidR="00687114">
              <w:rPr>
                <w:rFonts w:asciiTheme="minorHAnsi" w:hAnsiTheme="minorHAnsi" w:eastAsiaTheme="minorEastAsia"/>
                <w:noProof/>
                <w:sz w:val="22"/>
                <w:lang w:eastAsia="sv-SE"/>
              </w:rPr>
              <w:tab/>
            </w:r>
            <w:r w:rsidRPr="00E27E10" w:rsidR="00687114">
              <w:rPr>
                <w:rStyle w:val="Hyperlnk"/>
                <w:rFonts w:eastAsia="MS Gothic"/>
                <w:noProof/>
              </w:rPr>
              <w:t>Planer</w:t>
            </w:r>
            <w:r w:rsidR="00687114">
              <w:rPr>
                <w:noProof/>
                <w:webHidden/>
              </w:rPr>
              <w:tab/>
            </w:r>
            <w:r w:rsidR="00687114">
              <w:rPr>
                <w:noProof/>
                <w:webHidden/>
              </w:rPr>
              <w:fldChar w:fldCharType="begin"/>
            </w:r>
            <w:r w:rsidR="00687114">
              <w:rPr>
                <w:noProof/>
                <w:webHidden/>
              </w:rPr>
              <w:instrText xml:space="preserve"> PAGEREF _Toc51586690 \h </w:instrText>
            </w:r>
            <w:r w:rsidR="00687114">
              <w:rPr>
                <w:noProof/>
                <w:webHidden/>
              </w:rPr>
            </w:r>
            <w:r w:rsidR="00687114">
              <w:rPr>
                <w:noProof/>
                <w:webHidden/>
              </w:rPr>
              <w:fldChar w:fldCharType="separate"/>
            </w:r>
            <w:r w:rsidR="00687114">
              <w:rPr>
                <w:noProof/>
                <w:webHidden/>
              </w:rPr>
              <w:t>3</w:t>
            </w:r>
            <w:r w:rsidR="00687114">
              <w:rPr>
                <w:noProof/>
                <w:webHidden/>
              </w:rPr>
              <w:fldChar w:fldCharType="end"/>
            </w:r>
          </w:hyperlink>
        </w:p>
        <w:p w:rsidR="00687114" w:rsidRDefault="00B65A65" w14:paraId="4809C1C0" w14:textId="2E52CEA3">
          <w:pPr>
            <w:pStyle w:val="Innehll2"/>
            <w:tabs>
              <w:tab w:val="left" w:pos="880"/>
              <w:tab w:val="right" w:leader="dot" w:pos="9062"/>
            </w:tabs>
            <w:rPr>
              <w:rFonts w:asciiTheme="minorHAnsi" w:hAnsiTheme="minorHAnsi" w:eastAsiaTheme="minorEastAsia"/>
              <w:noProof/>
              <w:sz w:val="22"/>
              <w:lang w:eastAsia="sv-SE"/>
            </w:rPr>
          </w:pPr>
          <w:hyperlink w:history="1" w:anchor="_Toc51586691">
            <w:r w:rsidRPr="00E27E10" w:rsidR="00687114">
              <w:rPr>
                <w:rStyle w:val="Hyperlnk"/>
                <w:noProof/>
              </w:rPr>
              <w:t>3.1</w:t>
            </w:r>
            <w:r w:rsidR="00687114">
              <w:rPr>
                <w:rFonts w:asciiTheme="minorHAnsi" w:hAnsiTheme="minorHAnsi" w:eastAsiaTheme="minorEastAsia"/>
                <w:noProof/>
                <w:sz w:val="22"/>
                <w:lang w:eastAsia="sv-SE"/>
              </w:rPr>
              <w:tab/>
            </w:r>
            <w:r w:rsidRPr="00E27E10" w:rsidR="00687114">
              <w:rPr>
                <w:rStyle w:val="Hyperlnk"/>
                <w:noProof/>
              </w:rPr>
              <w:t>Tid – och aktivitetsplan</w:t>
            </w:r>
            <w:r w:rsidR="00687114">
              <w:rPr>
                <w:noProof/>
                <w:webHidden/>
              </w:rPr>
              <w:tab/>
            </w:r>
            <w:r w:rsidR="00687114">
              <w:rPr>
                <w:noProof/>
                <w:webHidden/>
              </w:rPr>
              <w:fldChar w:fldCharType="begin"/>
            </w:r>
            <w:r w:rsidR="00687114">
              <w:rPr>
                <w:noProof/>
                <w:webHidden/>
              </w:rPr>
              <w:instrText xml:space="preserve"> PAGEREF _Toc51586691 \h </w:instrText>
            </w:r>
            <w:r w:rsidR="00687114">
              <w:rPr>
                <w:noProof/>
                <w:webHidden/>
              </w:rPr>
            </w:r>
            <w:r w:rsidR="00687114">
              <w:rPr>
                <w:noProof/>
                <w:webHidden/>
              </w:rPr>
              <w:fldChar w:fldCharType="separate"/>
            </w:r>
            <w:r w:rsidR="00687114">
              <w:rPr>
                <w:noProof/>
                <w:webHidden/>
              </w:rPr>
              <w:t>3</w:t>
            </w:r>
            <w:r w:rsidR="00687114">
              <w:rPr>
                <w:noProof/>
                <w:webHidden/>
              </w:rPr>
              <w:fldChar w:fldCharType="end"/>
            </w:r>
          </w:hyperlink>
        </w:p>
        <w:p w:rsidR="00687114" w:rsidRDefault="00B65A65" w14:paraId="395ABC11" w14:textId="56194E29">
          <w:pPr>
            <w:pStyle w:val="Innehll2"/>
            <w:tabs>
              <w:tab w:val="left" w:pos="880"/>
              <w:tab w:val="right" w:leader="dot" w:pos="9062"/>
            </w:tabs>
            <w:rPr>
              <w:rFonts w:asciiTheme="minorHAnsi" w:hAnsiTheme="minorHAnsi" w:eastAsiaTheme="minorEastAsia"/>
              <w:noProof/>
              <w:sz w:val="22"/>
              <w:lang w:eastAsia="sv-SE"/>
            </w:rPr>
          </w:pPr>
          <w:hyperlink w:history="1" w:anchor="_Toc51586692">
            <w:r w:rsidRPr="00E27E10" w:rsidR="00687114">
              <w:rPr>
                <w:rStyle w:val="Hyperlnk"/>
                <w:noProof/>
              </w:rPr>
              <w:t>3.2</w:t>
            </w:r>
            <w:r w:rsidR="00687114">
              <w:rPr>
                <w:rFonts w:asciiTheme="minorHAnsi" w:hAnsiTheme="minorHAnsi" w:eastAsiaTheme="minorEastAsia"/>
                <w:noProof/>
                <w:sz w:val="22"/>
                <w:lang w:eastAsia="sv-SE"/>
              </w:rPr>
              <w:tab/>
            </w:r>
            <w:r w:rsidRPr="00E27E10" w:rsidR="00687114">
              <w:rPr>
                <w:rStyle w:val="Hyperlnk"/>
                <w:noProof/>
              </w:rPr>
              <w:t>Huvudtidplan</w:t>
            </w:r>
            <w:r w:rsidR="00687114">
              <w:rPr>
                <w:noProof/>
                <w:webHidden/>
              </w:rPr>
              <w:tab/>
            </w:r>
            <w:r w:rsidR="00687114">
              <w:rPr>
                <w:noProof/>
                <w:webHidden/>
              </w:rPr>
              <w:fldChar w:fldCharType="begin"/>
            </w:r>
            <w:r w:rsidR="00687114">
              <w:rPr>
                <w:noProof/>
                <w:webHidden/>
              </w:rPr>
              <w:instrText xml:space="preserve"> PAGEREF _Toc51586692 \h </w:instrText>
            </w:r>
            <w:r w:rsidR="00687114">
              <w:rPr>
                <w:noProof/>
                <w:webHidden/>
              </w:rPr>
            </w:r>
            <w:r w:rsidR="00687114">
              <w:rPr>
                <w:noProof/>
                <w:webHidden/>
              </w:rPr>
              <w:fldChar w:fldCharType="separate"/>
            </w:r>
            <w:r w:rsidR="00687114">
              <w:rPr>
                <w:noProof/>
                <w:webHidden/>
              </w:rPr>
              <w:t>4</w:t>
            </w:r>
            <w:r w:rsidR="00687114">
              <w:rPr>
                <w:noProof/>
                <w:webHidden/>
              </w:rPr>
              <w:fldChar w:fldCharType="end"/>
            </w:r>
          </w:hyperlink>
        </w:p>
        <w:p w:rsidR="00687114" w:rsidRDefault="00B65A65" w14:paraId="68ED9F6E" w14:textId="5313389C">
          <w:pPr>
            <w:pStyle w:val="Innehll1"/>
            <w:tabs>
              <w:tab w:val="left" w:pos="480"/>
              <w:tab w:val="right" w:leader="dot" w:pos="9062"/>
            </w:tabs>
            <w:rPr>
              <w:rFonts w:asciiTheme="minorHAnsi" w:hAnsiTheme="minorHAnsi" w:eastAsiaTheme="minorEastAsia"/>
              <w:noProof/>
              <w:sz w:val="22"/>
              <w:lang w:eastAsia="sv-SE"/>
            </w:rPr>
          </w:pPr>
          <w:hyperlink w:history="1" w:anchor="_Toc51586693">
            <w:r w:rsidRPr="00E27E10" w:rsidR="00687114">
              <w:rPr>
                <w:rStyle w:val="Hyperlnk"/>
                <w:noProof/>
              </w:rPr>
              <w:t>4</w:t>
            </w:r>
            <w:r w:rsidR="00687114">
              <w:rPr>
                <w:rFonts w:asciiTheme="minorHAnsi" w:hAnsiTheme="minorHAnsi" w:eastAsiaTheme="minorEastAsia"/>
                <w:noProof/>
                <w:sz w:val="22"/>
                <w:lang w:eastAsia="sv-SE"/>
              </w:rPr>
              <w:tab/>
            </w:r>
            <w:r w:rsidRPr="00E27E10" w:rsidR="00687114">
              <w:rPr>
                <w:rStyle w:val="Hyperlnk"/>
                <w:noProof/>
              </w:rPr>
              <w:t>Etablera arkitektur</w:t>
            </w:r>
            <w:r w:rsidR="00687114">
              <w:rPr>
                <w:noProof/>
                <w:webHidden/>
              </w:rPr>
              <w:tab/>
            </w:r>
            <w:r w:rsidR="00687114">
              <w:rPr>
                <w:noProof/>
                <w:webHidden/>
              </w:rPr>
              <w:fldChar w:fldCharType="begin"/>
            </w:r>
            <w:r w:rsidR="00687114">
              <w:rPr>
                <w:noProof/>
                <w:webHidden/>
              </w:rPr>
              <w:instrText xml:space="preserve"> PAGEREF _Toc51586693 \h </w:instrText>
            </w:r>
            <w:r w:rsidR="00687114">
              <w:rPr>
                <w:noProof/>
                <w:webHidden/>
              </w:rPr>
            </w:r>
            <w:r w:rsidR="00687114">
              <w:rPr>
                <w:noProof/>
                <w:webHidden/>
              </w:rPr>
              <w:fldChar w:fldCharType="separate"/>
            </w:r>
            <w:r w:rsidR="00687114">
              <w:rPr>
                <w:noProof/>
                <w:webHidden/>
              </w:rPr>
              <w:t>5</w:t>
            </w:r>
            <w:r w:rsidR="00687114">
              <w:rPr>
                <w:noProof/>
                <w:webHidden/>
              </w:rPr>
              <w:fldChar w:fldCharType="end"/>
            </w:r>
          </w:hyperlink>
        </w:p>
        <w:p w:rsidR="00687114" w:rsidRDefault="00B65A65" w14:paraId="7F0A3532" w14:textId="5C70EA2D">
          <w:pPr>
            <w:pStyle w:val="Innehll1"/>
            <w:tabs>
              <w:tab w:val="left" w:pos="480"/>
              <w:tab w:val="right" w:leader="dot" w:pos="9062"/>
            </w:tabs>
            <w:rPr>
              <w:rFonts w:asciiTheme="minorHAnsi" w:hAnsiTheme="minorHAnsi" w:eastAsiaTheme="minorEastAsia"/>
              <w:noProof/>
              <w:sz w:val="22"/>
              <w:lang w:eastAsia="sv-SE"/>
            </w:rPr>
          </w:pPr>
          <w:hyperlink w:history="1" w:anchor="_Toc51586694">
            <w:r w:rsidRPr="00E27E10" w:rsidR="00687114">
              <w:rPr>
                <w:rStyle w:val="Hyperlnk"/>
                <w:noProof/>
              </w:rPr>
              <w:t>5</w:t>
            </w:r>
            <w:r w:rsidR="00687114">
              <w:rPr>
                <w:rFonts w:asciiTheme="minorHAnsi" w:hAnsiTheme="minorHAnsi" w:eastAsiaTheme="minorEastAsia"/>
                <w:noProof/>
                <w:sz w:val="22"/>
                <w:lang w:eastAsia="sv-SE"/>
              </w:rPr>
              <w:tab/>
            </w:r>
            <w:r w:rsidRPr="00E27E10" w:rsidR="00687114">
              <w:rPr>
                <w:rStyle w:val="Hyperlnk"/>
                <w:noProof/>
              </w:rPr>
              <w:t>Uppbyggnad av systemet</w:t>
            </w:r>
            <w:r w:rsidR="00687114">
              <w:rPr>
                <w:noProof/>
                <w:webHidden/>
              </w:rPr>
              <w:tab/>
            </w:r>
            <w:r w:rsidR="00687114">
              <w:rPr>
                <w:noProof/>
                <w:webHidden/>
              </w:rPr>
              <w:fldChar w:fldCharType="begin"/>
            </w:r>
            <w:r w:rsidR="00687114">
              <w:rPr>
                <w:noProof/>
                <w:webHidden/>
              </w:rPr>
              <w:instrText xml:space="preserve"> PAGEREF _Toc51586694 \h </w:instrText>
            </w:r>
            <w:r w:rsidR="00687114">
              <w:rPr>
                <w:noProof/>
                <w:webHidden/>
              </w:rPr>
            </w:r>
            <w:r w:rsidR="00687114">
              <w:rPr>
                <w:noProof/>
                <w:webHidden/>
              </w:rPr>
              <w:fldChar w:fldCharType="separate"/>
            </w:r>
            <w:r w:rsidR="00687114">
              <w:rPr>
                <w:noProof/>
                <w:webHidden/>
              </w:rPr>
              <w:t>5</w:t>
            </w:r>
            <w:r w:rsidR="00687114">
              <w:rPr>
                <w:noProof/>
                <w:webHidden/>
              </w:rPr>
              <w:fldChar w:fldCharType="end"/>
            </w:r>
          </w:hyperlink>
        </w:p>
        <w:p w:rsidR="00687114" w:rsidRDefault="00B65A65" w14:paraId="45A7B121" w14:textId="7177B9DA">
          <w:pPr>
            <w:pStyle w:val="Innehll2"/>
            <w:tabs>
              <w:tab w:val="left" w:pos="880"/>
              <w:tab w:val="right" w:leader="dot" w:pos="9062"/>
            </w:tabs>
            <w:rPr>
              <w:rFonts w:asciiTheme="minorHAnsi" w:hAnsiTheme="minorHAnsi" w:eastAsiaTheme="minorEastAsia"/>
              <w:noProof/>
              <w:sz w:val="22"/>
              <w:lang w:eastAsia="sv-SE"/>
            </w:rPr>
          </w:pPr>
          <w:hyperlink w:history="1" w:anchor="_Toc51586695">
            <w:r w:rsidRPr="00E27E10" w:rsidR="00687114">
              <w:rPr>
                <w:rStyle w:val="Hyperlnk"/>
                <w:noProof/>
              </w:rPr>
              <w:t>5.2</w:t>
            </w:r>
            <w:r w:rsidR="00687114">
              <w:rPr>
                <w:rFonts w:asciiTheme="minorHAnsi" w:hAnsiTheme="minorHAnsi" w:eastAsiaTheme="minorEastAsia"/>
                <w:noProof/>
                <w:sz w:val="22"/>
                <w:lang w:eastAsia="sv-SE"/>
              </w:rPr>
              <w:tab/>
            </w:r>
            <w:r w:rsidRPr="00E27E10" w:rsidR="00687114">
              <w:rPr>
                <w:rStyle w:val="Hyperlnk"/>
                <w:noProof/>
              </w:rPr>
              <w:t>Applikationsrådgivning</w:t>
            </w:r>
            <w:r w:rsidR="00687114">
              <w:rPr>
                <w:noProof/>
                <w:webHidden/>
              </w:rPr>
              <w:tab/>
            </w:r>
            <w:r w:rsidR="00687114">
              <w:rPr>
                <w:noProof/>
                <w:webHidden/>
              </w:rPr>
              <w:fldChar w:fldCharType="begin"/>
            </w:r>
            <w:r w:rsidR="00687114">
              <w:rPr>
                <w:noProof/>
                <w:webHidden/>
              </w:rPr>
              <w:instrText xml:space="preserve"> PAGEREF _Toc51586695 \h </w:instrText>
            </w:r>
            <w:r w:rsidR="00687114">
              <w:rPr>
                <w:noProof/>
                <w:webHidden/>
              </w:rPr>
            </w:r>
            <w:r w:rsidR="00687114">
              <w:rPr>
                <w:noProof/>
                <w:webHidden/>
              </w:rPr>
              <w:fldChar w:fldCharType="separate"/>
            </w:r>
            <w:r w:rsidR="00687114">
              <w:rPr>
                <w:noProof/>
                <w:webHidden/>
              </w:rPr>
              <w:t>10</w:t>
            </w:r>
            <w:r w:rsidR="00687114">
              <w:rPr>
                <w:noProof/>
                <w:webHidden/>
              </w:rPr>
              <w:fldChar w:fldCharType="end"/>
            </w:r>
          </w:hyperlink>
        </w:p>
        <w:p w:rsidR="00687114" w:rsidRDefault="00B65A65" w14:paraId="4D432377" w14:textId="5D475D8E">
          <w:pPr>
            <w:pStyle w:val="Innehll2"/>
            <w:tabs>
              <w:tab w:val="left" w:pos="880"/>
              <w:tab w:val="right" w:leader="dot" w:pos="9062"/>
            </w:tabs>
            <w:rPr>
              <w:rFonts w:asciiTheme="minorHAnsi" w:hAnsiTheme="minorHAnsi" w:eastAsiaTheme="minorEastAsia"/>
              <w:noProof/>
              <w:sz w:val="22"/>
              <w:lang w:eastAsia="sv-SE"/>
            </w:rPr>
          </w:pPr>
          <w:hyperlink w:history="1" w:anchor="_Toc51586696">
            <w:r w:rsidRPr="00E27E10" w:rsidR="00687114">
              <w:rPr>
                <w:rStyle w:val="Hyperlnk"/>
                <w:noProof/>
              </w:rPr>
              <w:t>5.3</w:t>
            </w:r>
            <w:r w:rsidR="00687114">
              <w:rPr>
                <w:rFonts w:asciiTheme="minorHAnsi" w:hAnsiTheme="minorHAnsi" w:eastAsiaTheme="minorEastAsia"/>
                <w:noProof/>
                <w:sz w:val="22"/>
                <w:lang w:eastAsia="sv-SE"/>
              </w:rPr>
              <w:tab/>
            </w:r>
            <w:r w:rsidRPr="00E27E10" w:rsidR="00687114">
              <w:rPr>
                <w:rStyle w:val="Hyperlnk"/>
                <w:noProof/>
              </w:rPr>
              <w:t>Kontroll och tester innan leveranskontroll</w:t>
            </w:r>
            <w:r w:rsidR="00687114">
              <w:rPr>
                <w:noProof/>
                <w:webHidden/>
              </w:rPr>
              <w:tab/>
            </w:r>
            <w:r w:rsidR="00687114">
              <w:rPr>
                <w:noProof/>
                <w:webHidden/>
              </w:rPr>
              <w:fldChar w:fldCharType="begin"/>
            </w:r>
            <w:r w:rsidR="00687114">
              <w:rPr>
                <w:noProof/>
                <w:webHidden/>
              </w:rPr>
              <w:instrText xml:space="preserve"> PAGEREF _Toc51586696 \h </w:instrText>
            </w:r>
            <w:r w:rsidR="00687114">
              <w:rPr>
                <w:noProof/>
                <w:webHidden/>
              </w:rPr>
            </w:r>
            <w:r w:rsidR="00687114">
              <w:rPr>
                <w:noProof/>
                <w:webHidden/>
              </w:rPr>
              <w:fldChar w:fldCharType="separate"/>
            </w:r>
            <w:r w:rsidR="00687114">
              <w:rPr>
                <w:noProof/>
                <w:webHidden/>
              </w:rPr>
              <w:t>10</w:t>
            </w:r>
            <w:r w:rsidR="00687114">
              <w:rPr>
                <w:noProof/>
                <w:webHidden/>
              </w:rPr>
              <w:fldChar w:fldCharType="end"/>
            </w:r>
          </w:hyperlink>
        </w:p>
        <w:p w:rsidR="00687114" w:rsidRDefault="00B65A65" w14:paraId="23B47C53" w14:textId="551E3097">
          <w:pPr>
            <w:pStyle w:val="Innehll2"/>
            <w:tabs>
              <w:tab w:val="left" w:pos="880"/>
              <w:tab w:val="right" w:leader="dot" w:pos="9062"/>
            </w:tabs>
            <w:rPr>
              <w:rFonts w:asciiTheme="minorHAnsi" w:hAnsiTheme="minorHAnsi" w:eastAsiaTheme="minorEastAsia"/>
              <w:noProof/>
              <w:sz w:val="22"/>
              <w:lang w:eastAsia="sv-SE"/>
            </w:rPr>
          </w:pPr>
          <w:hyperlink w:history="1" w:anchor="_Toc51586697">
            <w:r w:rsidRPr="00E27E10" w:rsidR="00687114">
              <w:rPr>
                <w:rStyle w:val="Hyperlnk"/>
                <w:noProof/>
              </w:rPr>
              <w:t>5.4</w:t>
            </w:r>
            <w:r w:rsidR="00687114">
              <w:rPr>
                <w:rFonts w:asciiTheme="minorHAnsi" w:hAnsiTheme="minorHAnsi" w:eastAsiaTheme="minorEastAsia"/>
                <w:noProof/>
                <w:sz w:val="22"/>
                <w:lang w:eastAsia="sv-SE"/>
              </w:rPr>
              <w:tab/>
            </w:r>
            <w:r w:rsidRPr="00E27E10" w:rsidR="00687114">
              <w:rPr>
                <w:rStyle w:val="Hyperlnk"/>
                <w:noProof/>
              </w:rPr>
              <w:t>Leveranskontroll och drift</w:t>
            </w:r>
            <w:r w:rsidR="00687114">
              <w:rPr>
                <w:noProof/>
                <w:webHidden/>
              </w:rPr>
              <w:tab/>
            </w:r>
            <w:r w:rsidR="00687114">
              <w:rPr>
                <w:noProof/>
                <w:webHidden/>
              </w:rPr>
              <w:fldChar w:fldCharType="begin"/>
            </w:r>
            <w:r w:rsidR="00687114">
              <w:rPr>
                <w:noProof/>
                <w:webHidden/>
              </w:rPr>
              <w:instrText xml:space="preserve"> PAGEREF _Toc51586697 \h </w:instrText>
            </w:r>
            <w:r w:rsidR="00687114">
              <w:rPr>
                <w:noProof/>
                <w:webHidden/>
              </w:rPr>
            </w:r>
            <w:r w:rsidR="00687114">
              <w:rPr>
                <w:noProof/>
                <w:webHidden/>
              </w:rPr>
              <w:fldChar w:fldCharType="separate"/>
            </w:r>
            <w:r w:rsidR="00687114">
              <w:rPr>
                <w:noProof/>
                <w:webHidden/>
              </w:rPr>
              <w:t>11</w:t>
            </w:r>
            <w:r w:rsidR="00687114">
              <w:rPr>
                <w:noProof/>
                <w:webHidden/>
              </w:rPr>
              <w:fldChar w:fldCharType="end"/>
            </w:r>
          </w:hyperlink>
        </w:p>
        <w:p w:rsidR="00687114" w:rsidRDefault="00B65A65" w14:paraId="5E124BCD" w14:textId="551C05C9">
          <w:pPr>
            <w:pStyle w:val="Innehll1"/>
            <w:tabs>
              <w:tab w:val="left" w:pos="480"/>
              <w:tab w:val="right" w:leader="dot" w:pos="9062"/>
            </w:tabs>
            <w:rPr>
              <w:rFonts w:asciiTheme="minorHAnsi" w:hAnsiTheme="minorHAnsi" w:eastAsiaTheme="minorEastAsia"/>
              <w:noProof/>
              <w:sz w:val="22"/>
              <w:lang w:eastAsia="sv-SE"/>
            </w:rPr>
          </w:pPr>
          <w:hyperlink w:history="1" w:anchor="_Toc51586698">
            <w:r w:rsidRPr="00E27E10" w:rsidR="00687114">
              <w:rPr>
                <w:rStyle w:val="Hyperlnk"/>
                <w:noProof/>
              </w:rPr>
              <w:t>6</w:t>
            </w:r>
            <w:r w:rsidR="00687114">
              <w:rPr>
                <w:rFonts w:asciiTheme="minorHAnsi" w:hAnsiTheme="minorHAnsi" w:eastAsiaTheme="minorEastAsia"/>
                <w:noProof/>
                <w:sz w:val="22"/>
                <w:lang w:eastAsia="sv-SE"/>
              </w:rPr>
              <w:tab/>
            </w:r>
            <w:r w:rsidRPr="00E27E10" w:rsidR="00687114">
              <w:rPr>
                <w:rStyle w:val="Hyperlnk"/>
                <w:noProof/>
              </w:rPr>
              <w:t>Utbildningsförutsättningar</w:t>
            </w:r>
            <w:r w:rsidR="00687114">
              <w:rPr>
                <w:noProof/>
                <w:webHidden/>
              </w:rPr>
              <w:tab/>
            </w:r>
            <w:r w:rsidR="00687114">
              <w:rPr>
                <w:noProof/>
                <w:webHidden/>
              </w:rPr>
              <w:fldChar w:fldCharType="begin"/>
            </w:r>
            <w:r w:rsidR="00687114">
              <w:rPr>
                <w:noProof/>
                <w:webHidden/>
              </w:rPr>
              <w:instrText xml:space="preserve"> PAGEREF _Toc51586698 \h </w:instrText>
            </w:r>
            <w:r w:rsidR="00687114">
              <w:rPr>
                <w:noProof/>
                <w:webHidden/>
              </w:rPr>
            </w:r>
            <w:r w:rsidR="00687114">
              <w:rPr>
                <w:noProof/>
                <w:webHidden/>
              </w:rPr>
              <w:fldChar w:fldCharType="separate"/>
            </w:r>
            <w:r w:rsidR="00687114">
              <w:rPr>
                <w:noProof/>
                <w:webHidden/>
              </w:rPr>
              <w:t>11</w:t>
            </w:r>
            <w:r w:rsidR="00687114">
              <w:rPr>
                <w:noProof/>
                <w:webHidden/>
              </w:rPr>
              <w:fldChar w:fldCharType="end"/>
            </w:r>
          </w:hyperlink>
        </w:p>
        <w:p w:rsidR="00DA037F" w:rsidRDefault="006544CC" w14:paraId="152075E3" w14:textId="7EF2D488">
          <w:pPr>
            <w:rPr>
              <w:b/>
              <w:bCs/>
            </w:rPr>
          </w:pPr>
          <w:r>
            <w:fldChar w:fldCharType="end"/>
          </w:r>
        </w:p>
      </w:sdtContent>
    </w:sdt>
    <w:p w:rsidR="00724EE0" w:rsidRDefault="00724EE0" w14:paraId="19573B7E" w14:textId="77777777">
      <w:pPr>
        <w:rPr>
          <w:b/>
          <w:bCs/>
        </w:rPr>
      </w:pPr>
    </w:p>
    <w:p w:rsidR="00724EE0" w:rsidRDefault="00724EE0" w14:paraId="429202D3" w14:textId="77777777">
      <w:r>
        <w:br w:type="page"/>
      </w:r>
    </w:p>
    <w:p w:rsidR="00F92D55" w:rsidP="009D266F" w:rsidRDefault="00067DA4" w14:paraId="76833F60" w14:textId="77777777">
      <w:pPr>
        <w:pStyle w:val="Rubrik1"/>
        <w:numPr>
          <w:ilvl w:val="0"/>
          <w:numId w:val="2"/>
        </w:numPr>
      </w:pPr>
      <w:bookmarkStart w:name="_Toc51231111" w:id="1"/>
      <w:bookmarkStart w:name="_Toc51586684" w:id="2"/>
      <w:bookmarkStart w:name="_Toc400963466" w:id="3"/>
      <w:bookmarkStart w:name="_Toc400963605" w:id="4"/>
      <w:r>
        <w:lastRenderedPageBreak/>
        <w:t>Allmänt</w:t>
      </w:r>
      <w:bookmarkEnd w:id="1"/>
      <w:bookmarkEnd w:id="2"/>
    </w:p>
    <w:p w:rsidR="00067DA4" w:rsidP="00067DA4" w:rsidRDefault="00067DA4" w14:paraId="24234734" w14:textId="77777777">
      <w:r w:rsidRPr="00CB0F8F">
        <w:t xml:space="preserve">Med </w:t>
      </w:r>
      <w:r w:rsidRPr="00E35C4B">
        <w:t>Införandeprojektet</w:t>
      </w:r>
      <w:r w:rsidRPr="00CB0F8F">
        <w:t xml:space="preserve"> avses det projekt som ska hantera den inledande leveransen.</w:t>
      </w:r>
    </w:p>
    <w:p w:rsidR="00067DA4" w:rsidP="00067DA4" w:rsidRDefault="00067DA4" w14:paraId="786F5D25" w14:textId="3BAF1C12">
      <w:pPr>
        <w:rPr>
          <w:i/>
        </w:rPr>
      </w:pPr>
      <w:r w:rsidRPr="00CB0F8F">
        <w:t xml:space="preserve">Leverantörens totala insats i </w:t>
      </w:r>
      <w:r w:rsidRPr="00E35C4B">
        <w:t>Införandeprojektet</w:t>
      </w:r>
      <w:r w:rsidRPr="00CB0F8F">
        <w:t xml:space="preserve">, inklusive distanskostnader och restid ska ingå i leverantörens avgift </w:t>
      </w:r>
      <w:r w:rsidRPr="007F2A77">
        <w:t>enligt bilaga </w:t>
      </w:r>
      <w:r w:rsidR="00900FAC">
        <w:t>0</w:t>
      </w:r>
      <w:r w:rsidRPr="007F2A77">
        <w:t xml:space="preserve">1 </w:t>
      </w:r>
      <w:r>
        <w:t>Pris</w:t>
      </w:r>
      <w:r w:rsidR="00900FAC">
        <w:t>bilaga</w:t>
      </w:r>
      <w:r w:rsidRPr="007F2A77">
        <w:t>.</w:t>
      </w:r>
    </w:p>
    <w:p w:rsidRPr="006972D2" w:rsidR="00067DA4" w:rsidP="00067DA4" w:rsidRDefault="00067DA4" w14:paraId="63554AAD" w14:textId="77777777">
      <w:r>
        <w:t>Avgiften omfattar:</w:t>
      </w:r>
    </w:p>
    <w:p w:rsidRPr="009D075C" w:rsidR="00067DA4" w:rsidP="00AB32A1" w:rsidRDefault="00067DA4" w14:paraId="5A1EC0F6" w14:textId="77777777">
      <w:pPr>
        <w:pStyle w:val="Liststycke"/>
        <w:numPr>
          <w:ilvl w:val="0"/>
          <w:numId w:val="28"/>
        </w:numPr>
      </w:pPr>
      <w:r>
        <w:t>A</w:t>
      </w:r>
      <w:r w:rsidR="00AB32A1">
        <w:t>llt i detta dokument.</w:t>
      </w:r>
    </w:p>
    <w:p w:rsidRPr="001D78DB" w:rsidR="00067DA4" w:rsidP="00AB32A1" w:rsidRDefault="00067DA4" w14:paraId="68DD8FB5" w14:textId="77AE0D9D">
      <w:pPr>
        <w:pStyle w:val="Liststycke"/>
        <w:numPr>
          <w:ilvl w:val="0"/>
          <w:numId w:val="28"/>
        </w:numPr>
      </w:pPr>
      <w:r w:rsidRPr="00CB0F8F">
        <w:t xml:space="preserve">Systemet infört enligt </w:t>
      </w:r>
      <w:r w:rsidRPr="001D78DB" w:rsidR="00AB32A1">
        <w:t>bilaga</w:t>
      </w:r>
      <w:r w:rsidRPr="001D78DB" w:rsidR="001D78DB">
        <w:t xml:space="preserve"> 02</w:t>
      </w:r>
      <w:r w:rsidRPr="001D78DB" w:rsidR="00AB32A1">
        <w:t xml:space="preserve"> - </w:t>
      </w:r>
      <w:r w:rsidRPr="001D78DB">
        <w:t>Kravspecifikation</w:t>
      </w:r>
    </w:p>
    <w:p w:rsidR="00067DA4" w:rsidP="00AB32A1" w:rsidRDefault="00067DA4" w14:paraId="16DEF3A4" w14:textId="77777777">
      <w:pPr>
        <w:pStyle w:val="Liststycke"/>
        <w:numPr>
          <w:ilvl w:val="0"/>
          <w:numId w:val="28"/>
        </w:numPr>
      </w:pPr>
      <w:r w:rsidRPr="00CB0F8F">
        <w:t>Tillkommande aktiv</w:t>
      </w:r>
      <w:r>
        <w:t>it</w:t>
      </w:r>
      <w:r w:rsidRPr="00CB0F8F">
        <w:t>eter som leverant</w:t>
      </w:r>
      <w:r>
        <w:t>ören anser behöver genomföras</w:t>
      </w:r>
      <w:r w:rsidR="00AB32A1">
        <w:t>.</w:t>
      </w:r>
    </w:p>
    <w:p w:rsidR="00067DA4" w:rsidP="00067DA4" w:rsidRDefault="00067DA4" w14:paraId="023588BD" w14:textId="01AF5F5B">
      <w:r>
        <w:t xml:space="preserve">I projektet ingår </w:t>
      </w:r>
      <w:r w:rsidR="00BD373D">
        <w:t>pilottester</w:t>
      </w:r>
      <w:r>
        <w:t xml:space="preserve"> och pilotdrift</w:t>
      </w:r>
      <w:r w:rsidR="00000361">
        <w:t xml:space="preserve"> vilket innebär produktionsstart med en verksamhet</w:t>
      </w:r>
      <w:r w:rsidR="00BD373D">
        <w:t xml:space="preserve"> samt skarp</w:t>
      </w:r>
      <w:r>
        <w:t xml:space="preserve"> driftsättning</w:t>
      </w:r>
      <w:r w:rsidRPr="00AD1C81">
        <w:t xml:space="preserve"> </w:t>
      </w:r>
      <w:r w:rsidR="00BD373D">
        <w:t xml:space="preserve">av lösningen. </w:t>
      </w:r>
      <w:r>
        <w:t>Erfarenheter från pilot</w:t>
      </w:r>
      <w:r w:rsidR="00A95C4C">
        <w:t>peri</w:t>
      </w:r>
      <w:r w:rsidR="004A36B0">
        <w:t>o</w:t>
      </w:r>
      <w:r w:rsidR="00A95C4C">
        <w:t>den</w:t>
      </w:r>
      <w:r>
        <w:t xml:space="preserve"> kommer att utgöra underlag fö</w:t>
      </w:r>
      <w:r w:rsidR="00AB32A1">
        <w:t xml:space="preserve">r </w:t>
      </w:r>
      <w:r w:rsidR="00BD373D">
        <w:t>den skarpa driftsättningen</w:t>
      </w:r>
      <w:r w:rsidR="00AB32A1">
        <w:t>.</w:t>
      </w:r>
    </w:p>
    <w:p w:rsidR="00BD373D" w:rsidP="00067DA4" w:rsidRDefault="00067DA4" w14:paraId="5ACB69F0" w14:textId="77777777">
      <w:r>
        <w:t>Projektet ansvarar också för utbildningarna under projekttiden</w:t>
      </w:r>
      <w:r w:rsidR="00BD373D">
        <w:t xml:space="preserve"> och anbudsgivaren skall prissätta utbildningar som hålls på plats</w:t>
      </w:r>
      <w:r w:rsidR="00A95C4C">
        <w:t xml:space="preserve"> och </w:t>
      </w:r>
      <w:r w:rsidR="00BD373D">
        <w:t>på distans</w:t>
      </w:r>
      <w:r w:rsidR="00A95C4C">
        <w:t>.</w:t>
      </w:r>
      <w:r w:rsidR="00BD373D">
        <w:t xml:space="preserve"> </w:t>
      </w:r>
    </w:p>
    <w:p w:rsidRPr="00FE13C9" w:rsidR="00067DA4" w:rsidP="00067DA4" w:rsidRDefault="00067DA4" w14:paraId="48AC0DA2" w14:textId="3B586AF4">
      <w:r w:rsidRPr="001D78DB">
        <w:t xml:space="preserve">Utbildningar är beskrivna i bilaga </w:t>
      </w:r>
      <w:r w:rsidRPr="001D78DB" w:rsidR="001D78DB">
        <w:t>08</w:t>
      </w:r>
      <w:r w:rsidRPr="001D78DB" w:rsidR="00AB32A1">
        <w:t xml:space="preserve"> - Utbildning</w:t>
      </w:r>
      <w:r w:rsidRPr="001D78DB">
        <w:t xml:space="preserve"> och prissätts separat i bilaga </w:t>
      </w:r>
      <w:r w:rsidR="00900FAC">
        <w:t>0</w:t>
      </w:r>
      <w:r w:rsidRPr="001D78DB">
        <w:t xml:space="preserve">1 </w:t>
      </w:r>
      <w:r w:rsidRPr="001D78DB" w:rsidR="00AB32A1">
        <w:t>Pris</w:t>
      </w:r>
      <w:r w:rsidR="00900FAC">
        <w:t>bilaga</w:t>
      </w:r>
      <w:r w:rsidRPr="001D78DB">
        <w:t>.</w:t>
      </w:r>
    </w:p>
    <w:p w:rsidR="00067DA4" w:rsidP="00067DA4" w:rsidRDefault="00067DA4" w14:paraId="0B93CA7C" w14:textId="29BE7AD6">
      <w:r w:rsidRPr="001D78DB">
        <w:t>Införandeprojektet startar i och med att A</w:t>
      </w:r>
      <w:r w:rsidRPr="001D78DB" w:rsidR="006761D2">
        <w:t>vtalet är undertecknat av båda P</w:t>
      </w:r>
      <w:r w:rsidRPr="001D78DB">
        <w:t xml:space="preserve">arter och avslutas i och med att </w:t>
      </w:r>
      <w:r w:rsidRPr="001D78DB" w:rsidR="001D78DB">
        <w:t>avtalad</w:t>
      </w:r>
      <w:r w:rsidRPr="001D78DB">
        <w:t xml:space="preserve"> leveransdag har</w:t>
      </w:r>
      <w:r w:rsidRPr="00CB0F8F">
        <w:t xml:space="preserve"> fastställts av </w:t>
      </w:r>
      <w:r>
        <w:t>VGR</w:t>
      </w:r>
      <w:r w:rsidRPr="00CB0F8F">
        <w:t xml:space="preserve"> samt att under leveranskontroll</w:t>
      </w:r>
      <w:r>
        <w:t>erna</w:t>
      </w:r>
      <w:r w:rsidRPr="00CB0F8F">
        <w:t xml:space="preserve"> identifierade fel är rättade och har godkänts av </w:t>
      </w:r>
      <w:r>
        <w:t>VGR</w:t>
      </w:r>
      <w:r w:rsidRPr="00CB0F8F">
        <w:t>.</w:t>
      </w:r>
    </w:p>
    <w:p w:rsidR="00067DA4" w:rsidP="00067DA4" w:rsidRDefault="00067DA4" w14:paraId="2D822AE6" w14:textId="77777777">
      <w:pPr>
        <w:pStyle w:val="Rubrik1"/>
        <w:rPr>
          <w:rFonts w:eastAsia="MS Gothic"/>
        </w:rPr>
      </w:pPr>
      <w:bookmarkStart w:name="_Toc449092498" w:id="5"/>
      <w:bookmarkStart w:name="_Toc449430451" w:id="6"/>
      <w:bookmarkStart w:name="_Toc51231112" w:id="7"/>
      <w:bookmarkStart w:name="_Toc51586685" w:id="8"/>
      <w:r w:rsidRPr="00DF1BFC">
        <w:rPr>
          <w:rFonts w:eastAsia="MS Gothic"/>
        </w:rPr>
        <w:t>Projektorganisation</w:t>
      </w:r>
      <w:bookmarkEnd w:id="5"/>
      <w:bookmarkEnd w:id="6"/>
      <w:bookmarkEnd w:id="7"/>
      <w:bookmarkEnd w:id="8"/>
    </w:p>
    <w:p w:rsidRPr="000B4C1D" w:rsidR="00067DA4" w:rsidP="00067DA4" w:rsidRDefault="00067DA4" w14:paraId="75B4774C" w14:textId="77777777">
      <w:r w:rsidRPr="000B4C1D">
        <w:t xml:space="preserve">I syfte att bättre kunna styra Införandeprojektet har VGR infört nedanstående ansvarsfördelning och arbetssätt. </w:t>
      </w:r>
    </w:p>
    <w:p w:rsidRPr="000B4C1D" w:rsidR="00067DA4" w:rsidP="00067DA4" w:rsidRDefault="00067DA4" w14:paraId="275182DE" w14:textId="77777777">
      <w:r w:rsidRPr="000B4C1D">
        <w:t>Parterna ska under Införandeprojektet och Avtalets giltighetstid gemensamt skapa ett samarbetsklimat som präglas av öppen dialog och ömsesidig respekt.</w:t>
      </w:r>
    </w:p>
    <w:p w:rsidR="00067DA4" w:rsidP="00067DA4" w:rsidRDefault="00067DA4" w14:paraId="7D16339F" w14:textId="2A3E4DFB">
      <w:r w:rsidRPr="000B4C1D">
        <w:t xml:space="preserve">Möten som ingår i Införandeprojektet ska </w:t>
      </w:r>
      <w:r w:rsidR="001D78DB">
        <w:t xml:space="preserve">i största möjliga mån </w:t>
      </w:r>
      <w:r w:rsidRPr="000B4C1D">
        <w:t>vara i form av personliga möten hos VGR. Parterna kan överenskomma om annan mötesform. För den del av Införandeprojektet som Leverantören utför på hemmaplan ska VGR ha rätt att delta via delat skrivbord</w:t>
      </w:r>
      <w:r>
        <w:t>, till exempel Skype for Business eller Team</w:t>
      </w:r>
      <w:r w:rsidR="00A95C4C">
        <w:t>s</w:t>
      </w:r>
      <w:r>
        <w:t>.</w:t>
      </w:r>
    </w:p>
    <w:p w:rsidR="00067DA4" w:rsidP="00067DA4" w:rsidRDefault="00067DA4" w14:paraId="57C744B6" w14:textId="77777777">
      <w:pPr>
        <w:pStyle w:val="Rubrik2"/>
        <w:keepLines w:val="0"/>
        <w:spacing w:before="240" w:after="120" w:line="240" w:lineRule="auto"/>
      </w:pPr>
      <w:bookmarkStart w:name="_Toc449092499" w:id="9"/>
      <w:bookmarkStart w:name="_Toc449430452" w:id="10"/>
      <w:bookmarkStart w:name="_Toc51231113" w:id="11"/>
      <w:bookmarkStart w:name="_Toc51586686" w:id="12"/>
      <w:proofErr w:type="spellStart"/>
      <w:proofErr w:type="gramStart"/>
      <w:r w:rsidRPr="000B4C1D">
        <w:t>VGRs</w:t>
      </w:r>
      <w:proofErr w:type="spellEnd"/>
      <w:proofErr w:type="gramEnd"/>
      <w:r w:rsidRPr="000B4C1D">
        <w:t xml:space="preserve"> organisation och åtagande</w:t>
      </w:r>
      <w:bookmarkEnd w:id="9"/>
      <w:bookmarkEnd w:id="10"/>
      <w:bookmarkEnd w:id="11"/>
      <w:bookmarkEnd w:id="12"/>
    </w:p>
    <w:p w:rsidRPr="00CB0F8F" w:rsidR="00067DA4" w:rsidP="00067DA4" w:rsidRDefault="00067DA4" w14:paraId="12A3CDF7" w14:textId="77777777">
      <w:proofErr w:type="spellStart"/>
      <w:proofErr w:type="gramStart"/>
      <w:r>
        <w:t>VGRs</w:t>
      </w:r>
      <w:proofErr w:type="spellEnd"/>
      <w:proofErr w:type="gramEnd"/>
      <w:r>
        <w:t xml:space="preserve"> projektägare </w:t>
      </w:r>
      <w:r w:rsidRPr="00CB0F8F">
        <w:t xml:space="preserve">tillsätter </w:t>
      </w:r>
      <w:proofErr w:type="spellStart"/>
      <w:r>
        <w:t>VGR</w:t>
      </w:r>
      <w:r w:rsidRPr="00CB0F8F">
        <w:t>s</w:t>
      </w:r>
      <w:proofErr w:type="spellEnd"/>
      <w:r w:rsidRPr="00CB0F8F">
        <w:t xml:space="preserve"> projektledare</w:t>
      </w:r>
      <w:r w:rsidR="006E627F">
        <w:t xml:space="preserve"> samt IT-projektledare</w:t>
      </w:r>
      <w:r w:rsidRPr="00CB0F8F">
        <w:t xml:space="preserve">. Endast </w:t>
      </w:r>
      <w:proofErr w:type="spellStart"/>
      <w:proofErr w:type="gramStart"/>
      <w:r>
        <w:t>VGR</w:t>
      </w:r>
      <w:r w:rsidRPr="00E74872">
        <w:t>s</w:t>
      </w:r>
      <w:proofErr w:type="spellEnd"/>
      <w:proofErr w:type="gramEnd"/>
      <w:r w:rsidRPr="00CB0F8F">
        <w:t xml:space="preserve"> projektägare har mandat att för </w:t>
      </w:r>
      <w:proofErr w:type="spellStart"/>
      <w:r>
        <w:t>VGR</w:t>
      </w:r>
      <w:r w:rsidRPr="00E74872">
        <w:t>s</w:t>
      </w:r>
      <w:proofErr w:type="spellEnd"/>
      <w:r w:rsidRPr="00CB0F8F">
        <w:t xml:space="preserve"> räkning ändra </w:t>
      </w:r>
      <w:r w:rsidRPr="000B4C1D">
        <w:t>Införandeprojektets</w:t>
      </w:r>
      <w:r w:rsidRPr="00CB0F8F">
        <w:t xml:space="preserve"> huvudtidplan.</w:t>
      </w:r>
      <w:r w:rsidR="008801FE">
        <w:t xml:space="preserve"> </w:t>
      </w:r>
      <w:proofErr w:type="spellStart"/>
      <w:proofErr w:type="gramStart"/>
      <w:r>
        <w:t>VGR</w:t>
      </w:r>
      <w:r w:rsidRPr="00CB0F8F">
        <w:t>s</w:t>
      </w:r>
      <w:proofErr w:type="spellEnd"/>
      <w:proofErr w:type="gramEnd"/>
      <w:r w:rsidRPr="00CB0F8F">
        <w:t xml:space="preserve"> projektledare har mandat att inom ramen för </w:t>
      </w:r>
      <w:r w:rsidRPr="000B4C1D">
        <w:t>Införandeprojektets</w:t>
      </w:r>
      <w:r w:rsidRPr="00CB0F8F">
        <w:t xml:space="preserve"> budget göra erforderliga beställningar.</w:t>
      </w:r>
    </w:p>
    <w:p w:rsidRPr="00067DA4" w:rsidR="00067DA4" w:rsidP="00067DA4" w:rsidRDefault="00067DA4" w14:paraId="31213A06" w14:textId="77777777">
      <w:pPr>
        <w:pStyle w:val="Rubrik2"/>
        <w:keepLines w:val="0"/>
        <w:spacing w:before="240" w:after="120" w:line="240" w:lineRule="auto"/>
      </w:pPr>
      <w:bookmarkStart w:name="_Toc449092500" w:id="13"/>
      <w:bookmarkStart w:name="_Toc449430453" w:id="14"/>
      <w:bookmarkStart w:name="_Toc51231114" w:id="15"/>
      <w:bookmarkStart w:name="_Toc51586687" w:id="16"/>
      <w:r w:rsidRPr="004C38F4">
        <w:lastRenderedPageBreak/>
        <w:t>Leverantörens organisation och åtagande</w:t>
      </w:r>
      <w:bookmarkEnd w:id="13"/>
      <w:bookmarkEnd w:id="14"/>
      <w:bookmarkEnd w:id="15"/>
      <w:bookmarkEnd w:id="16"/>
    </w:p>
    <w:p w:rsidRPr="000B4C1D" w:rsidR="00067DA4" w:rsidP="00067DA4" w:rsidRDefault="00067DA4" w14:paraId="580DB72A" w14:textId="77777777">
      <w:bookmarkStart w:name="_Toc418176474" w:id="17"/>
      <w:r w:rsidRPr="000B4C1D">
        <w:t>Leverantören utser projektledare med erforderliga mandat att företräda Leverantören i frågor som berör Införandeprojektet.</w:t>
      </w:r>
    </w:p>
    <w:p w:rsidRPr="000B4C1D" w:rsidR="00067DA4" w:rsidP="00067DA4" w:rsidRDefault="00067DA4" w14:paraId="21389F33" w14:textId="77777777">
      <w:r w:rsidRPr="000B4C1D">
        <w:t>I övrigt bemannar Leverantören sin projektorganisation med de resurser som krävs för att genomföra leveransen enligt villkoren i Avtalet.</w:t>
      </w:r>
      <w:r w:rsidR="008801FE">
        <w:t xml:space="preserve"> </w:t>
      </w:r>
      <w:r w:rsidRPr="000B4C1D">
        <w:t xml:space="preserve">Leverantören har resurser för att genomföra leveransen enligt huvudtidplan under </w:t>
      </w:r>
      <w:r w:rsidRPr="00AC2490">
        <w:t xml:space="preserve">punkt </w:t>
      </w:r>
      <w:r w:rsidRPr="00AC2490">
        <w:fldChar w:fldCharType="begin"/>
      </w:r>
      <w:r w:rsidRPr="00AC2490">
        <w:instrText xml:space="preserve"> REF _Ref301257639 \r \h  \* MERGEFORMAT </w:instrText>
      </w:r>
      <w:r w:rsidRPr="00AC2490">
        <w:fldChar w:fldCharType="separate"/>
      </w:r>
      <w:r w:rsidRPr="00AC2490">
        <w:t>3.2</w:t>
      </w:r>
      <w:r w:rsidRPr="00AC2490">
        <w:fldChar w:fldCharType="end"/>
      </w:r>
      <w:r w:rsidRPr="00AC2490">
        <w:t>.</w:t>
      </w:r>
    </w:p>
    <w:p w:rsidR="00067DA4" w:rsidP="00067DA4" w:rsidRDefault="00067DA4" w14:paraId="1440324F" w14:textId="77777777">
      <w:pPr>
        <w:pStyle w:val="Rubrik2"/>
        <w:keepLines w:val="0"/>
        <w:spacing w:before="240" w:after="120" w:line="240" w:lineRule="auto"/>
      </w:pPr>
      <w:bookmarkStart w:name="_Toc449092501" w:id="18"/>
      <w:bookmarkStart w:name="_Toc449430454" w:id="19"/>
      <w:bookmarkStart w:name="_Toc51231115" w:id="20"/>
      <w:bookmarkStart w:name="_Toc51586688" w:id="21"/>
      <w:r w:rsidRPr="004C38F4">
        <w:t>Projektlednin</w:t>
      </w:r>
      <w:bookmarkEnd w:id="18"/>
      <w:bookmarkEnd w:id="19"/>
      <w:r>
        <w:t>g</w:t>
      </w:r>
      <w:bookmarkEnd w:id="20"/>
      <w:bookmarkEnd w:id="21"/>
    </w:p>
    <w:p w:rsidRPr="00CB0F8F" w:rsidR="00067DA4" w:rsidP="00067DA4" w:rsidRDefault="00067DA4" w14:paraId="7DD6BED0" w14:textId="77777777">
      <w:r w:rsidRPr="00CB0F8F">
        <w:t xml:space="preserve">En förutsättning för ett lyckat genomförande är att </w:t>
      </w:r>
      <w:r>
        <w:t>Leverant</w:t>
      </w:r>
      <w:r w:rsidRPr="00CB0F8F">
        <w:t xml:space="preserve">örens och </w:t>
      </w:r>
      <w:proofErr w:type="spellStart"/>
      <w:proofErr w:type="gramStart"/>
      <w:r>
        <w:t>VGR</w:t>
      </w:r>
      <w:r w:rsidRPr="00CB0F8F">
        <w:t>s</w:t>
      </w:r>
      <w:proofErr w:type="spellEnd"/>
      <w:proofErr w:type="gramEnd"/>
      <w:r w:rsidRPr="00CB0F8F">
        <w:t xml:space="preserve"> projektledare har ett nära samarbete och god kommunikation. De ansvarar </w:t>
      </w:r>
      <w:r w:rsidR="006761D2">
        <w:t>var för sig för att respektive P</w:t>
      </w:r>
      <w:r w:rsidRPr="00CB0F8F">
        <w:t>art genomför sitt åtagande.</w:t>
      </w:r>
    </w:p>
    <w:p w:rsidR="00067DA4" w:rsidP="00067DA4" w:rsidRDefault="00067DA4" w14:paraId="326321A8" w14:textId="77777777">
      <w:pPr>
        <w:pStyle w:val="Rubrik2"/>
      </w:pPr>
      <w:bookmarkStart w:name="_Toc449092502" w:id="22"/>
      <w:bookmarkStart w:name="_Toc449430455" w:id="23"/>
      <w:bookmarkStart w:name="_Toc51231116" w:id="24"/>
      <w:bookmarkStart w:name="_Toc51586689" w:id="25"/>
      <w:r w:rsidRPr="004C38F4">
        <w:t>Styrgrupp</w:t>
      </w:r>
      <w:r w:rsidRPr="000B4C1D">
        <w:rPr>
          <w:i/>
        </w:rPr>
        <w:t xml:space="preserve"> – </w:t>
      </w:r>
      <w:r w:rsidRPr="004C38F4">
        <w:t>Införandeprojektet</w:t>
      </w:r>
      <w:bookmarkEnd w:id="22"/>
      <w:bookmarkEnd w:id="23"/>
      <w:bookmarkEnd w:id="24"/>
      <w:bookmarkEnd w:id="25"/>
    </w:p>
    <w:p w:rsidRPr="004666C1" w:rsidR="00067DA4" w:rsidP="00067DA4" w:rsidRDefault="00067DA4" w14:paraId="4072F8D5" w14:textId="77777777">
      <w:r w:rsidRPr="004666C1">
        <w:t>VGR</w:t>
      </w:r>
      <w:r w:rsidR="006E627F">
        <w:t xml:space="preserve"> </w:t>
      </w:r>
      <w:r w:rsidRPr="004666C1">
        <w:t>bemann</w:t>
      </w:r>
      <w:r w:rsidR="006E627F">
        <w:t xml:space="preserve">ar en intern styrgrupp inom projektet som </w:t>
      </w:r>
      <w:r w:rsidRPr="004666C1">
        <w:t xml:space="preserve">utgörs av representant för projektägaren, tillika ordförande, IT-representant samt representanter från berörda verksamheter. </w:t>
      </w:r>
      <w:proofErr w:type="spellStart"/>
      <w:proofErr w:type="gramStart"/>
      <w:r w:rsidRPr="004666C1">
        <w:t>VGRs</w:t>
      </w:r>
      <w:proofErr w:type="spellEnd"/>
      <w:proofErr w:type="gramEnd"/>
      <w:r w:rsidRPr="004666C1">
        <w:t xml:space="preserve"> projektledning är föredragande.</w:t>
      </w:r>
    </w:p>
    <w:p w:rsidRPr="004666C1" w:rsidR="00067DA4" w:rsidP="00067DA4" w:rsidRDefault="00067DA4" w14:paraId="15C0EB75" w14:textId="77777777">
      <w:r w:rsidRPr="004666C1">
        <w:t xml:space="preserve">Projektledarnas gemensamma uppgift är att, i det fall otydlighet uppstår kring hur en fråga ska hanteras enligt Avtalet, försöka hitta ett gemensamt förslag till lösning som sedan kan presenteras för styrgruppen. </w:t>
      </w:r>
    </w:p>
    <w:p w:rsidR="00067DA4" w:rsidP="00067DA4" w:rsidRDefault="00067DA4" w14:paraId="2515A672" w14:textId="77777777">
      <w:r w:rsidRPr="004666C1">
        <w:t>Under Införandeprojektet hanteras ändringar enligt strukturerad ändringshantering. Alla ändringar eller tillägg till Avtalet under Införandeprojektet sker genom tecknande av tilläggsavtal i form av styrgr</w:t>
      </w:r>
      <w:r w:rsidR="006761D2">
        <w:t>uppsprotokoll undertecknade av P</w:t>
      </w:r>
      <w:r w:rsidRPr="004666C1">
        <w:t>arterna.</w:t>
      </w:r>
    </w:p>
    <w:p w:rsidR="00067DA4" w:rsidP="00067DA4" w:rsidRDefault="00067DA4" w14:paraId="4A9F2D11" w14:textId="77777777">
      <w:pPr>
        <w:pStyle w:val="Rubrik1"/>
        <w:rPr>
          <w:rFonts w:eastAsia="MS Gothic"/>
        </w:rPr>
      </w:pPr>
      <w:bookmarkStart w:name="_Toc449092503" w:id="26"/>
      <w:bookmarkStart w:name="_Toc449430456" w:id="27"/>
      <w:bookmarkStart w:name="_Toc51231117" w:id="28"/>
      <w:bookmarkStart w:name="_Toc51586690" w:id="29"/>
      <w:bookmarkEnd w:id="17"/>
      <w:r w:rsidRPr="004C38F4">
        <w:rPr>
          <w:rFonts w:eastAsia="MS Gothic"/>
        </w:rPr>
        <w:t>Planer</w:t>
      </w:r>
      <w:bookmarkEnd w:id="26"/>
      <w:bookmarkEnd w:id="27"/>
      <w:bookmarkEnd w:id="28"/>
      <w:bookmarkEnd w:id="29"/>
    </w:p>
    <w:p w:rsidRPr="004C38F4" w:rsidR="00067DA4" w:rsidP="00067DA4" w:rsidRDefault="00067DA4" w14:paraId="5790D438" w14:textId="77777777">
      <w:pPr>
        <w:pStyle w:val="Rubrik2"/>
        <w:keepLines w:val="0"/>
        <w:spacing w:before="240" w:after="120" w:line="240" w:lineRule="auto"/>
      </w:pPr>
      <w:bookmarkStart w:name="_Toc449430457" w:id="30"/>
      <w:bookmarkStart w:name="_Toc51231118" w:id="31"/>
      <w:bookmarkStart w:name="_Toc51586691" w:id="32"/>
      <w:r w:rsidRPr="004C38F4">
        <w:t>Tid – och aktivitetsplan</w:t>
      </w:r>
      <w:bookmarkEnd w:id="30"/>
      <w:bookmarkEnd w:id="31"/>
      <w:bookmarkEnd w:id="32"/>
    </w:p>
    <w:p w:rsidRPr="00CB0F8F" w:rsidR="00067DA4" w:rsidP="00067DA4" w:rsidRDefault="00067DA4" w14:paraId="6A2A4986" w14:textId="77777777">
      <w:bookmarkStart w:name="_Toc33005083" w:id="33"/>
      <w:bookmarkStart w:name="_Toc52167902" w:id="34"/>
      <w:bookmarkStart w:name="_Toc346529969" w:id="35"/>
      <w:r w:rsidRPr="00CB0F8F">
        <w:t>Aktiviteter i tid- och aktivitetsplanen är k</w:t>
      </w:r>
      <w:r w:rsidR="006761D2">
        <w:t>lara först efter det att bägge P</w:t>
      </w:r>
      <w:r w:rsidRPr="00CB0F8F">
        <w:t>arter har godkänt genomförandet.</w:t>
      </w:r>
    </w:p>
    <w:p w:rsidRPr="00CB0F8F" w:rsidR="00067DA4" w:rsidP="00067DA4" w:rsidRDefault="00067DA4" w14:paraId="73538A12" w14:textId="77777777">
      <w:pPr>
        <w:rPr>
          <w:iCs/>
        </w:rPr>
      </w:pPr>
      <w:r w:rsidRPr="00CB0F8F">
        <w:t>I övrigt gäller följande:</w:t>
      </w:r>
    </w:p>
    <w:p w:rsidR="006E627F" w:rsidP="00067DA4" w:rsidRDefault="00067DA4" w14:paraId="66E4C00F" w14:textId="77777777">
      <w:r w:rsidRPr="004666C1">
        <w:t>Tid- och aktivitetsplanen ska bygga på huvudtidplanen</w:t>
      </w:r>
      <w:r w:rsidR="006E627F">
        <w:t xml:space="preserve">. </w:t>
      </w:r>
    </w:p>
    <w:p w:rsidRPr="004666C1" w:rsidR="00067DA4" w:rsidP="00067DA4" w:rsidRDefault="00067DA4" w14:paraId="70A8F276" w14:textId="77777777">
      <w:r w:rsidRPr="004666C1">
        <w:t>Tid- och aktivitetsplanen ska vara klar vid Avtalets tecknande och vara bilagd Avtalet.</w:t>
      </w:r>
    </w:p>
    <w:p w:rsidR="00AB32A1" w:rsidP="00AB32A1" w:rsidRDefault="00AB32A1" w14:paraId="3F73C563" w14:textId="77777777">
      <w:pPr>
        <w:pStyle w:val="Brdtext"/>
        <w:spacing w:after="0"/>
      </w:pPr>
      <w:r w:rsidRPr="00CB0F8F">
        <w:t>Detaljerat innehåll för vi</w:t>
      </w:r>
      <w:r>
        <w:t>ktiga</w:t>
      </w:r>
      <w:r w:rsidRPr="00CB0F8F">
        <w:t xml:space="preserve"> aktiviteter redovisas under </w:t>
      </w:r>
      <w:r w:rsidRPr="00626386">
        <w:t>punkt </w:t>
      </w:r>
      <w:hyperlink w:history="1" w:anchor="_Uppbyggnad_av_systemet">
        <w:r w:rsidRPr="00626386" w:rsidR="0085104B">
          <w:rPr>
            <w:rStyle w:val="Hyperlnk"/>
            <w:color w:val="auto"/>
            <w:u w:val="none"/>
          </w:rPr>
          <w:t>3.4</w:t>
        </w:r>
      </w:hyperlink>
      <w:r w:rsidRPr="00626386">
        <w:t xml:space="preserve"> till </w:t>
      </w:r>
      <w:hyperlink w:history="1" w:anchor="_Leveranskontroll_och_drift">
        <w:r w:rsidRPr="00626386" w:rsidR="0085104B">
          <w:rPr>
            <w:rStyle w:val="Hyperlnk"/>
            <w:color w:val="auto"/>
            <w:u w:val="none"/>
          </w:rPr>
          <w:t>3.8</w:t>
        </w:r>
      </w:hyperlink>
      <w:r w:rsidRPr="00626386">
        <w:fldChar w:fldCharType="begin"/>
      </w:r>
      <w:r w:rsidRPr="00626386">
        <w:instrText xml:space="preserve"> REF _Ref449356989 \r \h </w:instrText>
      </w:r>
      <w:r w:rsidRPr="00626386" w:rsidR="00626386">
        <w:instrText xml:space="preserve"> \* MERGEFORMAT </w:instrText>
      </w:r>
      <w:r w:rsidRPr="00626386">
        <w:fldChar w:fldCharType="end"/>
      </w:r>
      <w:r w:rsidRPr="00626386">
        <w:t xml:space="preserve">. </w:t>
      </w:r>
    </w:p>
    <w:p w:rsidRPr="00CB0F8F" w:rsidR="00067DA4" w:rsidP="00067DA4" w:rsidRDefault="00067DA4" w14:paraId="57684DEA" w14:textId="2D1C9387">
      <w:r>
        <w:t>Leverantören ska ge förslag på tid och aktivitetsplan.</w:t>
      </w:r>
    </w:p>
    <w:p w:rsidR="00067DA4" w:rsidP="00067DA4" w:rsidRDefault="00067DA4" w14:paraId="5781F9E0" w14:textId="77777777">
      <w:pPr>
        <w:pStyle w:val="Rubrik2"/>
        <w:keepLines w:val="0"/>
        <w:spacing w:before="240" w:after="120" w:line="240" w:lineRule="auto"/>
      </w:pPr>
      <w:bookmarkStart w:name="_Ref301257639" w:id="36"/>
      <w:bookmarkStart w:name="_Ref301264775" w:id="37"/>
      <w:bookmarkStart w:name="_Ref301265121" w:id="38"/>
      <w:bookmarkStart w:name="_Toc302454890" w:id="39"/>
      <w:bookmarkStart w:name="_Ref302498363" w:id="40"/>
      <w:bookmarkStart w:name="_Ref307149285" w:id="41"/>
      <w:bookmarkStart w:name="_Toc449092505" w:id="42"/>
      <w:bookmarkStart w:name="_Toc449430458" w:id="43"/>
      <w:bookmarkStart w:name="_Toc51231119" w:id="44"/>
      <w:bookmarkStart w:name="_Toc51586692" w:id="45"/>
      <w:r w:rsidRPr="000B4C1D">
        <w:t>Huvudtidplan</w:t>
      </w:r>
      <w:bookmarkEnd w:id="36"/>
      <w:bookmarkEnd w:id="37"/>
      <w:bookmarkEnd w:id="38"/>
      <w:bookmarkEnd w:id="39"/>
      <w:bookmarkEnd w:id="40"/>
      <w:bookmarkEnd w:id="41"/>
      <w:bookmarkEnd w:id="42"/>
      <w:bookmarkEnd w:id="43"/>
      <w:bookmarkEnd w:id="44"/>
      <w:bookmarkEnd w:id="45"/>
    </w:p>
    <w:p w:rsidR="00067DA4" w:rsidP="00C01362" w:rsidRDefault="00067DA4" w14:paraId="305BE77C" w14:textId="3C901412">
      <w:r w:rsidRPr="00CB0F8F">
        <w:t xml:space="preserve">I nedanstående tabell redovisas huvudtidplan för </w:t>
      </w:r>
      <w:r w:rsidRPr="004666C1">
        <w:t>Införandeprojektet</w:t>
      </w:r>
      <w:r w:rsidRPr="00CB0F8F">
        <w:t>.</w:t>
      </w:r>
      <w:r w:rsidR="00C10533">
        <w:t xml:space="preserve"> Anbudsgivare ska i kolumn ”</w:t>
      </w:r>
      <w:r w:rsidR="00D55D80">
        <w:t>Offererat</w:t>
      </w:r>
      <w:r w:rsidR="00C10533">
        <w:t xml:space="preserve"> Leveranstillfälle” ange specificerade tidsangivelser i motsvarande format för när respektive </w:t>
      </w:r>
      <w:r w:rsidR="00D55D80">
        <w:t>”Aktivitet”</w:t>
      </w:r>
      <w:r w:rsidR="00C10533">
        <w:t xml:space="preserve"> kan levereras. För det fall </w:t>
      </w:r>
      <w:r w:rsidR="00D55D80">
        <w:t>aktivitet ”Avtal tecknas”</w:t>
      </w:r>
      <w:r w:rsidR="00C10533">
        <w:t xml:space="preserve"> inträffar före </w:t>
      </w:r>
      <w:r w:rsidR="00C10533">
        <w:lastRenderedPageBreak/>
        <w:t xml:space="preserve">eller efter ”Planerad Tidpunkt” ska ”Offererat Leveranstillfälle” förskjutas i motsvarande utsträckning </w:t>
      </w:r>
      <w:r w:rsidR="00D55D80">
        <w:t>i samband med avtalstecknande och utgör därefter ”</w:t>
      </w:r>
      <w:r w:rsidR="008B0B77">
        <w:t>Fastställd</w:t>
      </w:r>
      <w:r w:rsidR="00D55D80">
        <w:t xml:space="preserve"> Leveransdag”.</w:t>
      </w:r>
    </w:p>
    <w:p w:rsidR="00D55D80" w:rsidP="00C01362" w:rsidRDefault="00D55D80" w14:paraId="50CC431B" w14:textId="320BCA62">
      <w:r>
        <w:t xml:space="preserve">Anbudsgivare har också möjlighet att precisera eventuellt ytterligare nödvändiga aktiviteter genom att lägga till fler rader under </w:t>
      </w:r>
      <w:r w:rsidR="000857A1">
        <w:t xml:space="preserve">berörd ”Aktivitet” </w:t>
      </w:r>
      <w:r w:rsidR="008B0B77">
        <w:t>samt</w:t>
      </w:r>
      <w:r w:rsidR="000857A1">
        <w:t xml:space="preserve"> ”Offererat Leveranstillfälle” för densamma. Inga tillägg ska göras efter ”</w:t>
      </w:r>
      <w:r w:rsidR="008B0B77">
        <w:t>Avtalad</w:t>
      </w:r>
      <w:r w:rsidR="000857A1">
        <w:t xml:space="preserve"> leveransdag”.</w:t>
      </w:r>
    </w:p>
    <w:tbl>
      <w:tblPr>
        <w:tblStyle w:val="Tabellrutnt"/>
        <w:tblW w:w="9062" w:type="dxa"/>
        <w:tblLook w:val="04A0" w:firstRow="1" w:lastRow="0" w:firstColumn="1" w:lastColumn="0" w:noHBand="0" w:noVBand="1"/>
      </w:tblPr>
      <w:tblGrid>
        <w:gridCol w:w="4673"/>
        <w:gridCol w:w="1785"/>
        <w:gridCol w:w="1545"/>
        <w:gridCol w:w="1059"/>
      </w:tblGrid>
      <w:tr w:rsidRPr="00B5296C" w:rsidR="008B0B77" w:rsidTr="4F742AC2" w14:paraId="0DA75CE9" w14:textId="77777777">
        <w:trPr>
          <w:trHeight w:val="870"/>
        </w:trPr>
        <w:tc>
          <w:tcPr>
            <w:tcW w:w="4673" w:type="dxa"/>
            <w:noWrap/>
            <w:tcMar/>
            <w:hideMark/>
          </w:tcPr>
          <w:p w:rsidRPr="00B5296C" w:rsidR="00B5296C" w:rsidRDefault="00B5296C" w14:paraId="6BB4C1A5" w14:textId="77777777">
            <w:pPr>
              <w:rPr>
                <w:b/>
                <w:bCs/>
              </w:rPr>
            </w:pPr>
            <w:r w:rsidRPr="00B5296C">
              <w:rPr>
                <w:b/>
                <w:bCs/>
              </w:rPr>
              <w:t>Aktivitet</w:t>
            </w:r>
          </w:p>
        </w:tc>
        <w:tc>
          <w:tcPr>
            <w:tcW w:w="1785" w:type="dxa"/>
            <w:noWrap/>
            <w:tcMar/>
            <w:hideMark/>
          </w:tcPr>
          <w:p w:rsidRPr="00B5296C" w:rsidR="00B5296C" w:rsidRDefault="008B0B77" w14:paraId="1075BBA6" w14:textId="45A34AD5">
            <w:pPr>
              <w:rPr>
                <w:b/>
                <w:bCs/>
              </w:rPr>
            </w:pPr>
            <w:r>
              <w:rPr>
                <w:b/>
                <w:bCs/>
              </w:rPr>
              <w:t xml:space="preserve">Planerad </w:t>
            </w:r>
            <w:r w:rsidRPr="00B5296C" w:rsidR="00B5296C">
              <w:rPr>
                <w:b/>
                <w:bCs/>
              </w:rPr>
              <w:t>Tidpunkt</w:t>
            </w:r>
          </w:p>
        </w:tc>
        <w:tc>
          <w:tcPr>
            <w:tcW w:w="1545" w:type="dxa"/>
            <w:tcMar/>
            <w:hideMark/>
          </w:tcPr>
          <w:p w:rsidR="008B0B77" w:rsidRDefault="00B5296C" w14:paraId="1DFDBA3E" w14:textId="77777777">
            <w:pPr>
              <w:rPr>
                <w:b/>
                <w:bCs/>
              </w:rPr>
            </w:pPr>
            <w:r w:rsidRPr="00B5296C">
              <w:rPr>
                <w:b/>
                <w:bCs/>
              </w:rPr>
              <w:t>Offererat Leverans</w:t>
            </w:r>
            <w:r w:rsidR="008B0B77">
              <w:rPr>
                <w:b/>
                <w:bCs/>
              </w:rPr>
              <w:t>-</w:t>
            </w:r>
          </w:p>
          <w:p w:rsidRPr="00B5296C" w:rsidR="00B5296C" w:rsidRDefault="00B5296C" w14:paraId="0FAC8794" w14:textId="2877FBA5">
            <w:pPr>
              <w:rPr>
                <w:b/>
                <w:bCs/>
              </w:rPr>
            </w:pPr>
            <w:r w:rsidRPr="00B5296C">
              <w:rPr>
                <w:b/>
                <w:bCs/>
              </w:rPr>
              <w:t>tillfälle</w:t>
            </w:r>
          </w:p>
        </w:tc>
        <w:tc>
          <w:tcPr>
            <w:tcW w:w="1059" w:type="dxa"/>
            <w:tcMar/>
            <w:hideMark/>
          </w:tcPr>
          <w:p w:rsidRPr="00B5296C" w:rsidR="00B5296C" w:rsidRDefault="008B0B77" w14:paraId="68D9FC0D" w14:textId="29DE9313">
            <w:pPr>
              <w:rPr>
                <w:b/>
                <w:bCs/>
              </w:rPr>
            </w:pPr>
            <w:r>
              <w:rPr>
                <w:b/>
                <w:bCs/>
              </w:rPr>
              <w:t>Fastställd</w:t>
            </w:r>
            <w:r w:rsidRPr="00B5296C" w:rsidR="00B5296C">
              <w:rPr>
                <w:b/>
                <w:bCs/>
              </w:rPr>
              <w:t xml:space="preserve"> </w:t>
            </w:r>
            <w:r>
              <w:rPr>
                <w:b/>
                <w:bCs/>
              </w:rPr>
              <w:t>L</w:t>
            </w:r>
            <w:r w:rsidRPr="00B5296C" w:rsidR="00B5296C">
              <w:rPr>
                <w:b/>
                <w:bCs/>
              </w:rPr>
              <w:t>everans</w:t>
            </w:r>
            <w:r>
              <w:rPr>
                <w:b/>
                <w:bCs/>
              </w:rPr>
              <w:t>-</w:t>
            </w:r>
            <w:r w:rsidRPr="00B5296C" w:rsidR="00B5296C">
              <w:rPr>
                <w:b/>
                <w:bCs/>
              </w:rPr>
              <w:t>dag</w:t>
            </w:r>
          </w:p>
        </w:tc>
      </w:tr>
      <w:tr w:rsidRPr="00B5296C" w:rsidR="008B0B77" w:rsidTr="4F742AC2" w14:paraId="0F639AA3" w14:textId="77777777">
        <w:trPr>
          <w:trHeight w:val="290"/>
        </w:trPr>
        <w:tc>
          <w:tcPr>
            <w:tcW w:w="4673" w:type="dxa"/>
            <w:noWrap/>
            <w:tcMar/>
            <w:hideMark/>
          </w:tcPr>
          <w:p w:rsidRPr="00B5296C" w:rsidR="00B5296C" w:rsidRDefault="00B5296C" w14:paraId="68A4167B" w14:textId="77777777">
            <w:r w:rsidRPr="00B5296C">
              <w:t>Tilldelning</w:t>
            </w:r>
          </w:p>
        </w:tc>
        <w:tc>
          <w:tcPr>
            <w:tcW w:w="1785" w:type="dxa"/>
            <w:noWrap/>
            <w:tcMar/>
            <w:hideMark/>
          </w:tcPr>
          <w:p w:rsidRPr="00B5296C" w:rsidR="00B5296C" w:rsidRDefault="00B5296C" w14:paraId="79FF6397" w14:textId="77777777">
            <w:proofErr w:type="gramStart"/>
            <w:r w:rsidRPr="00B5296C">
              <w:t>2020-12</w:t>
            </w:r>
            <w:proofErr w:type="gramEnd"/>
            <w:r w:rsidRPr="00B5296C">
              <w:t>-XX</w:t>
            </w:r>
          </w:p>
        </w:tc>
        <w:tc>
          <w:tcPr>
            <w:tcW w:w="1545" w:type="dxa"/>
            <w:noWrap/>
            <w:tcMar/>
            <w:hideMark/>
          </w:tcPr>
          <w:p w:rsidRPr="00B5296C" w:rsidR="00B5296C" w:rsidRDefault="00B5296C" w14:textId="77777777" w14:paraId="73991544">
            <w:r w:rsidR="51FB052E">
              <w:rPr/>
              <w:t>2020-12-XX</w:t>
            </w:r>
          </w:p>
          <w:p w:rsidRPr="00B5296C" w:rsidR="00B5296C" w:rsidP="45EEA102" w:rsidRDefault="00B5296C" w14:paraId="559CA22C" w14:textId="75E4B5B9">
            <w:pPr>
              <w:pStyle w:val="Normal"/>
            </w:pPr>
          </w:p>
        </w:tc>
        <w:tc>
          <w:tcPr>
            <w:tcW w:w="1059" w:type="dxa"/>
            <w:noWrap/>
            <w:tcMar/>
            <w:hideMark/>
          </w:tcPr>
          <w:p w:rsidRPr="00B5296C" w:rsidR="00B5296C" w:rsidRDefault="00B5296C" w14:paraId="750657CF" w14:textId="77777777"/>
        </w:tc>
      </w:tr>
      <w:tr w:rsidRPr="00B5296C" w:rsidR="008B0B77" w:rsidTr="4F742AC2" w14:paraId="16745AF5" w14:textId="77777777">
        <w:trPr>
          <w:trHeight w:val="290"/>
        </w:trPr>
        <w:tc>
          <w:tcPr>
            <w:tcW w:w="4673" w:type="dxa"/>
            <w:noWrap/>
            <w:tcMar/>
            <w:hideMark/>
          </w:tcPr>
          <w:p w:rsidRPr="00B5296C" w:rsidR="00B5296C" w:rsidRDefault="00B5296C" w14:paraId="7B300B32" w14:textId="77777777">
            <w:r w:rsidRPr="00B5296C">
              <w:t>Avtal tecknas</w:t>
            </w:r>
          </w:p>
        </w:tc>
        <w:tc>
          <w:tcPr>
            <w:tcW w:w="1785" w:type="dxa"/>
            <w:noWrap/>
            <w:tcMar/>
            <w:hideMark/>
          </w:tcPr>
          <w:p w:rsidRPr="00B5296C" w:rsidR="00B5296C" w:rsidRDefault="00B5296C" w14:paraId="7D2A6EE7" w14:textId="77777777">
            <w:proofErr w:type="gramStart"/>
            <w:r w:rsidRPr="00B5296C">
              <w:t>2020-12</w:t>
            </w:r>
            <w:proofErr w:type="gramEnd"/>
            <w:r w:rsidRPr="00B5296C">
              <w:t>-XX</w:t>
            </w:r>
          </w:p>
        </w:tc>
        <w:tc>
          <w:tcPr>
            <w:tcW w:w="1545" w:type="dxa"/>
            <w:noWrap/>
            <w:tcMar/>
            <w:hideMark/>
          </w:tcPr>
          <w:p w:rsidRPr="00B5296C" w:rsidR="00B5296C" w:rsidP="45EEA102" w:rsidRDefault="00B5296C" w14:paraId="5FED89EE" w14:textId="36A099AB">
            <w:pPr>
              <w:pStyle w:val="Normal"/>
            </w:pPr>
            <w:r w:rsidR="221CF041">
              <w:rPr/>
              <w:t>2020-12-XX</w:t>
            </w:r>
          </w:p>
        </w:tc>
        <w:tc>
          <w:tcPr>
            <w:tcW w:w="1059" w:type="dxa"/>
            <w:noWrap/>
            <w:tcMar/>
            <w:hideMark/>
          </w:tcPr>
          <w:p w:rsidRPr="00B5296C" w:rsidR="00B5296C" w:rsidRDefault="00B5296C" w14:paraId="36D14C99" w14:textId="77777777"/>
        </w:tc>
      </w:tr>
      <w:tr w:rsidRPr="00B5296C" w:rsidR="008B0B77" w:rsidTr="4F742AC2" w14:paraId="2A63D307" w14:textId="77777777">
        <w:trPr>
          <w:trHeight w:val="290"/>
        </w:trPr>
        <w:tc>
          <w:tcPr>
            <w:tcW w:w="4673" w:type="dxa"/>
            <w:noWrap/>
            <w:tcMar/>
            <w:hideMark/>
          </w:tcPr>
          <w:p w:rsidRPr="00B5296C" w:rsidR="00B5296C" w:rsidRDefault="00B5296C" w14:paraId="08D22686" w14:textId="77777777">
            <w:r w:rsidRPr="00B5296C">
              <w:t>Projektuppstart med vald leverantör</w:t>
            </w:r>
          </w:p>
        </w:tc>
        <w:tc>
          <w:tcPr>
            <w:tcW w:w="1785" w:type="dxa"/>
            <w:noWrap/>
            <w:tcMar/>
            <w:hideMark/>
          </w:tcPr>
          <w:p w:rsidRPr="00B5296C" w:rsidR="00B5296C" w:rsidRDefault="00B5296C" w14:paraId="011C9B08" w14:textId="77777777">
            <w:r w:rsidRPr="00B5296C">
              <w:t>2021-01-11 – 2021-01-31</w:t>
            </w:r>
          </w:p>
        </w:tc>
        <w:tc>
          <w:tcPr>
            <w:tcW w:w="1545" w:type="dxa"/>
            <w:noWrap/>
            <w:tcMar/>
            <w:hideMark/>
          </w:tcPr>
          <w:p w:rsidRPr="00B5296C" w:rsidR="00B5296C" w:rsidRDefault="00B5296C" w14:textId="77777777" w14:noSpellErr="1" w14:paraId="5941E45C">
            <w:r w:rsidR="519504E1">
              <w:rPr/>
              <w:t>2021-01-11 – 2021-01-31</w:t>
            </w:r>
          </w:p>
          <w:p w:rsidRPr="00B5296C" w:rsidR="00B5296C" w:rsidP="45EEA102" w:rsidRDefault="00B5296C" w14:paraId="417425CC" w14:textId="5CAC444F">
            <w:pPr>
              <w:pStyle w:val="Normal"/>
            </w:pPr>
          </w:p>
        </w:tc>
        <w:tc>
          <w:tcPr>
            <w:tcW w:w="1059" w:type="dxa"/>
            <w:noWrap/>
            <w:tcMar/>
            <w:hideMark/>
          </w:tcPr>
          <w:p w:rsidRPr="00B5296C" w:rsidR="00B5296C" w:rsidRDefault="00B5296C" w14:paraId="1FDADD2D" w14:textId="76974D8C"/>
        </w:tc>
      </w:tr>
      <w:tr w:rsidRPr="00B5296C" w:rsidR="008B0B77" w:rsidTr="4F742AC2" w14:paraId="40534920" w14:textId="77777777">
        <w:trPr>
          <w:trHeight w:val="290"/>
        </w:trPr>
        <w:tc>
          <w:tcPr>
            <w:tcW w:w="4673" w:type="dxa"/>
            <w:noWrap/>
            <w:tcMar/>
            <w:hideMark/>
          </w:tcPr>
          <w:p w:rsidRPr="00B5296C" w:rsidR="00B5296C" w:rsidRDefault="00B5296C" w14:paraId="52A3788D" w14:textId="77777777">
            <w:r w:rsidRPr="00B5296C">
              <w:t>• Projektorganisation</w:t>
            </w:r>
          </w:p>
        </w:tc>
        <w:tc>
          <w:tcPr>
            <w:tcW w:w="1785" w:type="dxa"/>
            <w:noWrap/>
            <w:tcMar/>
            <w:hideMark/>
          </w:tcPr>
          <w:p w:rsidRPr="00B5296C" w:rsidR="00B5296C" w:rsidRDefault="00B5296C" w14:paraId="64549E39" w14:textId="77777777"/>
        </w:tc>
        <w:tc>
          <w:tcPr>
            <w:tcW w:w="1545" w:type="dxa"/>
            <w:noWrap/>
            <w:tcMar/>
            <w:hideMark/>
          </w:tcPr>
          <w:p w:rsidRPr="00B5296C" w:rsidR="00B5296C" w:rsidRDefault="00B5296C" w14:paraId="1D46EB38" w14:textId="77777777"/>
        </w:tc>
        <w:tc>
          <w:tcPr>
            <w:tcW w:w="1059" w:type="dxa"/>
            <w:noWrap/>
            <w:tcMar/>
            <w:hideMark/>
          </w:tcPr>
          <w:p w:rsidRPr="00B5296C" w:rsidR="00B5296C" w:rsidRDefault="00B5296C" w14:paraId="44BA7625" w14:textId="77777777"/>
        </w:tc>
      </w:tr>
      <w:tr w:rsidRPr="00B5296C" w:rsidR="008B0B77" w:rsidTr="4F742AC2" w14:paraId="21F28171" w14:textId="77777777">
        <w:trPr>
          <w:trHeight w:val="290"/>
        </w:trPr>
        <w:tc>
          <w:tcPr>
            <w:tcW w:w="4673" w:type="dxa"/>
            <w:noWrap/>
            <w:tcMar/>
            <w:hideMark/>
          </w:tcPr>
          <w:p w:rsidRPr="00B5296C" w:rsidR="00B5296C" w:rsidRDefault="00B5296C" w14:paraId="562928BD" w14:textId="77777777">
            <w:r w:rsidRPr="00B5296C">
              <w:t>• Tid &amp; aktivitetsplan</w:t>
            </w:r>
          </w:p>
        </w:tc>
        <w:tc>
          <w:tcPr>
            <w:tcW w:w="1785" w:type="dxa"/>
            <w:noWrap/>
            <w:tcMar/>
            <w:hideMark/>
          </w:tcPr>
          <w:p w:rsidRPr="00B5296C" w:rsidR="00B5296C" w:rsidRDefault="00B5296C" w14:paraId="040CCBE1" w14:textId="77777777"/>
        </w:tc>
        <w:tc>
          <w:tcPr>
            <w:tcW w:w="1545" w:type="dxa"/>
            <w:noWrap/>
            <w:tcMar/>
            <w:hideMark/>
          </w:tcPr>
          <w:p w:rsidRPr="00B5296C" w:rsidR="00B5296C" w:rsidRDefault="00B5296C" w14:paraId="79F63BD2" w14:textId="77777777"/>
        </w:tc>
        <w:tc>
          <w:tcPr>
            <w:tcW w:w="1059" w:type="dxa"/>
            <w:noWrap/>
            <w:tcMar/>
            <w:hideMark/>
          </w:tcPr>
          <w:p w:rsidRPr="00B5296C" w:rsidR="00B5296C" w:rsidRDefault="00B5296C" w14:paraId="7661D342" w14:textId="116F33C0"/>
        </w:tc>
      </w:tr>
      <w:tr w:rsidRPr="00B5296C" w:rsidR="008B0B77" w:rsidTr="4F742AC2" w14:paraId="7313741F" w14:textId="77777777">
        <w:trPr>
          <w:trHeight w:val="290"/>
        </w:trPr>
        <w:tc>
          <w:tcPr>
            <w:tcW w:w="4673" w:type="dxa"/>
            <w:noWrap/>
            <w:tcMar/>
            <w:hideMark/>
          </w:tcPr>
          <w:p w:rsidRPr="00B5296C" w:rsidR="00B5296C" w:rsidRDefault="00B5296C" w14:paraId="6F5C8644" w14:textId="77777777">
            <w:r w:rsidRPr="00B5296C">
              <w:t>• Projektplan</w:t>
            </w:r>
          </w:p>
        </w:tc>
        <w:tc>
          <w:tcPr>
            <w:tcW w:w="1785" w:type="dxa"/>
            <w:noWrap/>
            <w:tcMar/>
            <w:hideMark/>
          </w:tcPr>
          <w:p w:rsidRPr="00B5296C" w:rsidR="00B5296C" w:rsidRDefault="00B5296C" w14:paraId="4B97E413" w14:textId="77777777"/>
        </w:tc>
        <w:tc>
          <w:tcPr>
            <w:tcW w:w="1545" w:type="dxa"/>
            <w:noWrap/>
            <w:tcMar/>
            <w:hideMark/>
          </w:tcPr>
          <w:p w:rsidRPr="00B5296C" w:rsidR="00B5296C" w:rsidRDefault="00B5296C" w14:paraId="1D159308" w14:textId="77777777"/>
        </w:tc>
        <w:tc>
          <w:tcPr>
            <w:tcW w:w="1059" w:type="dxa"/>
            <w:noWrap/>
            <w:tcMar/>
            <w:hideMark/>
          </w:tcPr>
          <w:p w:rsidRPr="00B5296C" w:rsidR="00B5296C" w:rsidRDefault="00B5296C" w14:paraId="5FB6637C" w14:textId="3AF1FDBA"/>
        </w:tc>
      </w:tr>
      <w:tr w:rsidRPr="00B5296C" w:rsidR="008B0B77" w:rsidTr="4F742AC2" w14:paraId="4453A461" w14:textId="77777777">
        <w:trPr>
          <w:trHeight w:val="870"/>
        </w:trPr>
        <w:tc>
          <w:tcPr>
            <w:tcW w:w="4673" w:type="dxa"/>
            <w:tcMar/>
            <w:hideMark/>
          </w:tcPr>
          <w:p w:rsidRPr="00B5296C" w:rsidR="00B5296C" w:rsidRDefault="00B5296C" w14:paraId="4C5AAE90" w14:textId="77777777">
            <w:r w:rsidRPr="00B5296C">
              <w:t>Workshop produktanvändningsstrategi</w:t>
            </w:r>
            <w:r w:rsidRPr="00B5296C">
              <w:br/>
            </w:r>
            <w:r w:rsidRPr="00B5296C">
              <w:t xml:space="preserve">Godkänd lösningsarkitektur, (Verksamhet, information, applikation </w:t>
            </w:r>
            <w:proofErr w:type="spellStart"/>
            <w:r w:rsidRPr="00B5296C">
              <w:t>inkl</w:t>
            </w:r>
            <w:proofErr w:type="spellEnd"/>
            <w:r w:rsidRPr="00B5296C">
              <w:t xml:space="preserve"> integration, infrastruktur)</w:t>
            </w:r>
          </w:p>
        </w:tc>
        <w:tc>
          <w:tcPr>
            <w:tcW w:w="1785" w:type="dxa"/>
            <w:noWrap/>
            <w:tcMar/>
            <w:hideMark/>
          </w:tcPr>
          <w:p w:rsidRPr="00B5296C" w:rsidR="00B5296C" w:rsidRDefault="00B5296C" w14:paraId="4DE7BA54" w14:textId="77777777">
            <w:r w:rsidRPr="00B5296C">
              <w:t>2021-02-01 - 2021-02-19</w:t>
            </w:r>
          </w:p>
        </w:tc>
        <w:tc>
          <w:tcPr>
            <w:tcW w:w="1545" w:type="dxa"/>
            <w:noWrap/>
            <w:tcMar/>
            <w:hideMark/>
          </w:tcPr>
          <w:p w:rsidRPr="00B5296C" w:rsidR="00B5296C" w:rsidRDefault="00B5296C" w14:textId="77777777" w14:noSpellErr="1" w14:paraId="6A1F4B7E">
            <w:r w:rsidR="495DAEED">
              <w:rPr/>
              <w:t>2021-02-01 - 2021-02-19</w:t>
            </w:r>
          </w:p>
          <w:p w:rsidRPr="00B5296C" w:rsidR="00B5296C" w:rsidP="45EEA102" w:rsidRDefault="00B5296C" w14:paraId="4DE4178F" w14:textId="2278058D">
            <w:pPr>
              <w:pStyle w:val="Normal"/>
            </w:pPr>
          </w:p>
        </w:tc>
        <w:tc>
          <w:tcPr>
            <w:tcW w:w="1059" w:type="dxa"/>
            <w:noWrap/>
            <w:tcMar/>
            <w:hideMark/>
          </w:tcPr>
          <w:p w:rsidRPr="00B5296C" w:rsidR="00B5296C" w:rsidRDefault="00B5296C" w14:paraId="4268AA22" w14:textId="53426DF2"/>
        </w:tc>
      </w:tr>
      <w:tr w:rsidRPr="00B5296C" w:rsidR="008B0B77" w:rsidTr="4F742AC2" w14:paraId="55329D1C" w14:textId="77777777">
        <w:trPr>
          <w:trHeight w:val="290"/>
        </w:trPr>
        <w:tc>
          <w:tcPr>
            <w:tcW w:w="4673" w:type="dxa"/>
            <w:tcMar/>
            <w:hideMark/>
          </w:tcPr>
          <w:p w:rsidRPr="00B5296C" w:rsidR="00B5296C" w:rsidRDefault="00B5296C" w14:paraId="57D608C2" w14:textId="77777777">
            <w:r w:rsidRPr="00B5296C">
              <w:t>Färdigställd arkitektur</w:t>
            </w:r>
          </w:p>
        </w:tc>
        <w:tc>
          <w:tcPr>
            <w:tcW w:w="1785" w:type="dxa"/>
            <w:noWrap/>
            <w:tcMar/>
            <w:hideMark/>
          </w:tcPr>
          <w:p w:rsidRPr="00B5296C" w:rsidR="00B5296C" w:rsidRDefault="00B5296C" w14:paraId="491AED6B" w14:textId="77777777">
            <w:r w:rsidRPr="00B5296C">
              <w:t>2021-02-26</w:t>
            </w:r>
          </w:p>
        </w:tc>
        <w:tc>
          <w:tcPr>
            <w:tcW w:w="1545" w:type="dxa"/>
            <w:noWrap/>
            <w:tcMar/>
            <w:hideMark/>
          </w:tcPr>
          <w:p w:rsidR="4F742AC2" w:rsidRDefault="4F742AC2" w14:paraId="7E54EF77">
            <w:r w:rsidR="4F742AC2">
              <w:rPr/>
              <w:t>2021-02-26</w:t>
            </w:r>
          </w:p>
        </w:tc>
        <w:tc>
          <w:tcPr>
            <w:tcW w:w="1059" w:type="dxa"/>
            <w:noWrap/>
            <w:tcMar/>
            <w:hideMark/>
          </w:tcPr>
          <w:p w:rsidRPr="00B5296C" w:rsidR="00B5296C" w:rsidRDefault="00B5296C" w14:paraId="56389ED8" w14:textId="02E3EED7"/>
        </w:tc>
      </w:tr>
      <w:tr w:rsidRPr="00B5296C" w:rsidR="008B0B77" w:rsidTr="4F742AC2" w14:paraId="0BC859A4" w14:textId="77777777">
        <w:trPr>
          <w:trHeight w:val="290"/>
        </w:trPr>
        <w:tc>
          <w:tcPr>
            <w:tcW w:w="4673" w:type="dxa"/>
            <w:noWrap/>
            <w:tcMar/>
            <w:hideMark/>
          </w:tcPr>
          <w:p w:rsidRPr="00B5296C" w:rsidR="00B5296C" w:rsidRDefault="00B5296C" w14:paraId="11C21072" w14:textId="77777777">
            <w:r w:rsidRPr="00B5296C">
              <w:t>Systemet klart för uppbyggnad</w:t>
            </w:r>
          </w:p>
        </w:tc>
        <w:tc>
          <w:tcPr>
            <w:tcW w:w="1785" w:type="dxa"/>
            <w:noWrap/>
            <w:tcMar/>
            <w:hideMark/>
          </w:tcPr>
          <w:p w:rsidRPr="00B5296C" w:rsidR="00B5296C" w:rsidRDefault="00B5296C" w14:paraId="5CFD8DA6" w14:textId="77777777">
            <w:r w:rsidRPr="00B5296C">
              <w:t>2021-03-01</w:t>
            </w:r>
          </w:p>
        </w:tc>
        <w:tc>
          <w:tcPr>
            <w:tcW w:w="1545" w:type="dxa"/>
            <w:noWrap/>
            <w:tcMar/>
            <w:hideMark/>
          </w:tcPr>
          <w:p w:rsidR="4F742AC2" w:rsidRDefault="4F742AC2" w14:paraId="15FC9623">
            <w:r w:rsidR="4F742AC2">
              <w:rPr/>
              <w:t>2021-03-01</w:t>
            </w:r>
          </w:p>
        </w:tc>
        <w:tc>
          <w:tcPr>
            <w:tcW w:w="1059" w:type="dxa"/>
            <w:noWrap/>
            <w:tcMar/>
            <w:hideMark/>
          </w:tcPr>
          <w:p w:rsidRPr="00B5296C" w:rsidR="00B5296C" w:rsidRDefault="00B5296C" w14:paraId="7BABE049" w14:textId="77777777"/>
        </w:tc>
      </w:tr>
      <w:tr w:rsidRPr="00B5296C" w:rsidR="008B0B77" w:rsidTr="4F742AC2" w14:paraId="6C9F54E0" w14:textId="77777777">
        <w:trPr>
          <w:trHeight w:val="1450"/>
        </w:trPr>
        <w:tc>
          <w:tcPr>
            <w:tcW w:w="4673" w:type="dxa"/>
            <w:tcMar/>
            <w:hideMark/>
          </w:tcPr>
          <w:p w:rsidRPr="00B5296C" w:rsidR="00B5296C" w:rsidRDefault="00B5296C" w14:paraId="2023ABA4" w14:textId="148BBB26">
            <w:r w:rsidR="00B5296C">
              <w:rPr/>
              <w:t>Systemleverans och uppbyggnad av Systemet:</w:t>
            </w:r>
            <w:r>
              <w:br/>
            </w:r>
            <w:r w:rsidR="00B5296C">
              <w:rPr/>
              <w:t>• Anpassningar och konfigurering av systemet</w:t>
            </w:r>
            <w:r>
              <w:br/>
            </w:r>
            <w:r>
              <w:br/>
            </w:r>
            <w:r w:rsidR="00B5296C">
              <w:rPr/>
              <w:t>• Systemtester klara</w:t>
            </w:r>
            <w:r>
              <w:br/>
            </w:r>
            <w:r w:rsidR="00B5296C">
              <w:rPr/>
              <w:t>•</w:t>
            </w:r>
            <w:r w:rsidR="00900FAC">
              <w:rPr/>
              <w:t xml:space="preserve"> </w:t>
            </w:r>
            <w:r w:rsidR="00B5296C">
              <w:rPr/>
              <w:t>Applikationsrådgivning</w:t>
            </w:r>
          </w:p>
        </w:tc>
        <w:tc>
          <w:tcPr>
            <w:tcW w:w="1785" w:type="dxa"/>
            <w:noWrap/>
            <w:tcMar/>
            <w:hideMark/>
          </w:tcPr>
          <w:p w:rsidRPr="00B5296C" w:rsidR="00B5296C" w:rsidRDefault="00B5296C" w14:paraId="137C7BDC" w14:textId="77777777">
            <w:r w:rsidRPr="00B5296C">
              <w:t>2021-03-01 – 2021-07-09</w:t>
            </w:r>
          </w:p>
        </w:tc>
        <w:tc>
          <w:tcPr>
            <w:tcW w:w="1545" w:type="dxa"/>
            <w:noWrap/>
            <w:tcMar/>
            <w:hideMark/>
          </w:tcPr>
          <w:p w:rsidR="4F742AC2" w:rsidRDefault="4F742AC2" w14:paraId="39988DE5">
            <w:r w:rsidR="4F742AC2">
              <w:rPr/>
              <w:t>2021-03-01 – 2021-07-09</w:t>
            </w:r>
          </w:p>
        </w:tc>
        <w:tc>
          <w:tcPr>
            <w:tcW w:w="1059" w:type="dxa"/>
            <w:noWrap/>
            <w:tcMar/>
            <w:hideMark/>
          </w:tcPr>
          <w:p w:rsidRPr="00B5296C" w:rsidR="00B5296C" w:rsidRDefault="00B5296C" w14:paraId="3E55620D" w14:textId="1B323795"/>
        </w:tc>
      </w:tr>
      <w:tr w:rsidR="45EEA102" w:rsidTr="4F742AC2" w14:paraId="7197D4CF">
        <w:trPr>
          <w:trHeight w:val="290"/>
        </w:trPr>
        <w:tc>
          <w:tcPr>
            <w:tcW w:w="4673" w:type="dxa"/>
            <w:tcMar/>
            <w:hideMark/>
          </w:tcPr>
          <w:p w:rsidR="45EEA102" w:rsidRDefault="45EEA102" w14:paraId="268F20DC" w14:textId="479BC655">
            <w:r w:rsidR="45EEA102">
              <w:rPr/>
              <w:t>Förarbete migrering/mappning</w:t>
            </w:r>
          </w:p>
        </w:tc>
        <w:tc>
          <w:tcPr>
            <w:tcW w:w="1785" w:type="dxa"/>
            <w:noWrap/>
            <w:tcMar/>
            <w:hideMark/>
          </w:tcPr>
          <w:p w:rsidR="45EEA102" w:rsidRDefault="45EEA102" w14:paraId="158C95D4" w14:textId="762633DF"/>
        </w:tc>
        <w:tc>
          <w:tcPr>
            <w:tcW w:w="1545" w:type="dxa"/>
            <w:noWrap/>
            <w:tcMar/>
            <w:hideMark/>
          </w:tcPr>
          <w:p w:rsidR="45EEA102" w:rsidP="4F742AC2" w:rsidRDefault="45EEA102" w14:paraId="02047507" w14:textId="088BDB67">
            <w:pPr/>
            <w:r w:rsidR="7A5B43C2">
              <w:rPr/>
              <w:t>2021-04-12 – 2021-07-09</w:t>
            </w:r>
          </w:p>
          <w:p w:rsidR="45EEA102" w:rsidP="45EEA102" w:rsidRDefault="45EEA102" w14:paraId="761F91E2" w14:textId="45068588">
            <w:pPr>
              <w:pStyle w:val="Normal"/>
            </w:pPr>
          </w:p>
        </w:tc>
        <w:tc>
          <w:tcPr>
            <w:tcW w:w="1059" w:type="dxa"/>
            <w:noWrap/>
            <w:tcMar/>
            <w:hideMark/>
          </w:tcPr>
          <w:p w:rsidR="45EEA102" w:rsidP="45EEA102" w:rsidRDefault="45EEA102" w14:paraId="5DCA32C0" w14:textId="1B406E05">
            <w:pPr>
              <w:pStyle w:val="Normal"/>
            </w:pPr>
          </w:p>
        </w:tc>
      </w:tr>
      <w:tr w:rsidR="4F742AC2" w:rsidTr="4F742AC2" w14:paraId="508ADC36">
        <w:trPr>
          <w:trHeight w:val="290"/>
        </w:trPr>
        <w:tc>
          <w:tcPr>
            <w:tcW w:w="4673" w:type="dxa"/>
            <w:tcMar/>
            <w:hideMark/>
          </w:tcPr>
          <w:p w:rsidR="7A5B43C2" w:rsidP="4F742AC2" w:rsidRDefault="7A5B43C2" w14:paraId="3770399D" w14:textId="424EA977">
            <w:pPr>
              <w:pStyle w:val="Normal"/>
            </w:pPr>
            <w:r w:rsidRPr="4F742AC2" w:rsidR="7A5B43C2">
              <w:rPr>
                <w:rFonts w:ascii="Times New Roman" w:hAnsi="Times New Roman" w:eastAsia="Times New Roman" w:cs="Times New Roman"/>
                <w:noProof w:val="0"/>
                <w:color w:val="000000" w:themeColor="text1" w:themeTint="FF" w:themeShade="FF"/>
                <w:sz w:val="24"/>
                <w:szCs w:val="24"/>
                <w:lang w:val="sv-SE"/>
              </w:rPr>
              <w:t>Installation av produktionsmiljö och testmiljö</w:t>
            </w:r>
          </w:p>
        </w:tc>
        <w:tc>
          <w:tcPr>
            <w:tcW w:w="1785" w:type="dxa"/>
            <w:noWrap/>
            <w:tcMar/>
            <w:hideMark/>
          </w:tcPr>
          <w:p w:rsidR="7A5B43C2" w:rsidP="4F742AC2" w:rsidRDefault="7A5B43C2" w14:paraId="2113D19C" w14:textId="66C014F0">
            <w:pPr>
              <w:pStyle w:val="Normal"/>
            </w:pPr>
            <w:r w:rsidRPr="4F742AC2" w:rsidR="7A5B43C2">
              <w:rPr>
                <w:rFonts w:ascii="Times New Roman" w:hAnsi="Times New Roman" w:eastAsia="Times New Roman" w:cs="Times New Roman"/>
                <w:noProof w:val="0"/>
                <w:color w:val="000000" w:themeColor="text1" w:themeTint="FF" w:themeShade="FF"/>
                <w:sz w:val="24"/>
                <w:szCs w:val="24"/>
                <w:lang w:val="sv-SE"/>
              </w:rPr>
              <w:t>2021-05-03 - 2021-07-09</w:t>
            </w:r>
          </w:p>
        </w:tc>
        <w:tc>
          <w:tcPr>
            <w:tcW w:w="1545" w:type="dxa"/>
            <w:noWrap/>
            <w:tcMar/>
            <w:hideMark/>
          </w:tcPr>
          <w:p w:rsidR="4F742AC2" w:rsidP="4F742AC2" w:rsidRDefault="4F742AC2" w14:paraId="7FB46573" w14:textId="2438B898">
            <w:pPr>
              <w:pStyle w:val="Normal"/>
            </w:pPr>
          </w:p>
        </w:tc>
        <w:tc>
          <w:tcPr>
            <w:tcW w:w="1059" w:type="dxa"/>
            <w:noWrap/>
            <w:tcMar/>
            <w:hideMark/>
          </w:tcPr>
          <w:p w:rsidR="4F742AC2" w:rsidP="4F742AC2" w:rsidRDefault="4F742AC2" w14:paraId="0975F52D" w14:textId="578FCDCC">
            <w:pPr>
              <w:pStyle w:val="Normal"/>
            </w:pPr>
          </w:p>
        </w:tc>
      </w:tr>
      <w:tr w:rsidRPr="00B5296C" w:rsidR="008B0B77" w:rsidTr="4F742AC2" w14:paraId="0A785A8C" w14:textId="77777777">
        <w:trPr>
          <w:trHeight w:val="290"/>
        </w:trPr>
        <w:tc>
          <w:tcPr>
            <w:tcW w:w="4673" w:type="dxa"/>
            <w:tcMar/>
            <w:hideMark/>
          </w:tcPr>
          <w:p w:rsidRPr="00B5296C" w:rsidR="00B5296C" w:rsidRDefault="00B5296C" w14:paraId="37881282" w14:textId="1178F5A5">
            <w:r w:rsidR="00B5296C">
              <w:rPr/>
              <w:t>Installation av produktionsmiljö och testmiljö</w:t>
            </w:r>
            <w:r w:rsidR="6CC6EAE1">
              <w:rPr/>
              <w:t xml:space="preserve"> - XDS Arkiv</w:t>
            </w:r>
            <w:r w:rsidR="0C2B670C">
              <w:rPr/>
              <w:t xml:space="preserve"> </w:t>
            </w:r>
            <w:r w:rsidR="35CC266C">
              <w:rPr/>
              <w:t>/ Tolkning / CSAM Integration Engine</w:t>
            </w:r>
          </w:p>
        </w:tc>
        <w:tc>
          <w:tcPr>
            <w:tcW w:w="1785" w:type="dxa"/>
            <w:noWrap/>
            <w:tcMar/>
            <w:hideMark/>
          </w:tcPr>
          <w:p w:rsidRPr="00B5296C" w:rsidR="00B5296C" w:rsidRDefault="00B5296C" w14:paraId="7A3AC5E3" w14:textId="28AFDD34"/>
        </w:tc>
        <w:tc>
          <w:tcPr>
            <w:tcW w:w="1545" w:type="dxa"/>
            <w:noWrap/>
            <w:tcMar/>
            <w:hideMark/>
          </w:tcPr>
          <w:p w:rsidR="4F742AC2" w:rsidRDefault="4F742AC2" w14:paraId="049E147A">
            <w:r w:rsidR="4F742AC2">
              <w:rPr/>
              <w:t>2021-05-03 - 2021-07-09</w:t>
            </w:r>
          </w:p>
        </w:tc>
        <w:tc>
          <w:tcPr>
            <w:tcW w:w="1059" w:type="dxa"/>
            <w:noWrap/>
            <w:tcMar/>
            <w:hideMark/>
          </w:tcPr>
          <w:p w:rsidRPr="00B5296C" w:rsidR="00B5296C" w:rsidRDefault="00B5296C" w14:paraId="4B01431C" w14:textId="2DA4F85C"/>
        </w:tc>
      </w:tr>
      <w:tr w:rsidR="45EEA102" w:rsidTr="4F742AC2" w14:paraId="7449ABA9">
        <w:trPr>
          <w:trHeight w:val="290"/>
        </w:trPr>
        <w:tc>
          <w:tcPr>
            <w:tcW w:w="4673" w:type="dxa"/>
            <w:tcMar/>
            <w:hideMark/>
          </w:tcPr>
          <w:p w:rsidR="45EEA102" w:rsidRDefault="45EEA102" w14:paraId="63B32B0D">
            <w:r w:rsidR="45EEA102">
              <w:rPr/>
              <w:t xml:space="preserve">Start av konvertering / </w:t>
            </w:r>
            <w:r w:rsidR="45EEA102">
              <w:rPr/>
              <w:t>migrering</w:t>
            </w:r>
          </w:p>
        </w:tc>
        <w:tc>
          <w:tcPr>
            <w:tcW w:w="1785" w:type="dxa"/>
            <w:noWrap/>
            <w:tcMar/>
            <w:hideMark/>
          </w:tcPr>
          <w:p w:rsidR="45EEA102" w:rsidP="4F742AC2" w:rsidRDefault="45EEA102" w14:paraId="55A0DCDC" w14:textId="3FDBCDB8">
            <w:pPr>
              <w:pStyle w:val="Normal"/>
            </w:pPr>
            <w:r w:rsidRPr="4F742AC2" w:rsidR="0D4E5C90">
              <w:rPr>
                <w:rFonts w:ascii="Times New Roman" w:hAnsi="Times New Roman" w:eastAsia="Times New Roman" w:cs="Times New Roman"/>
                <w:noProof w:val="0"/>
                <w:color w:val="000000" w:themeColor="text1" w:themeTint="FF" w:themeShade="FF"/>
                <w:sz w:val="24"/>
                <w:szCs w:val="24"/>
                <w:lang w:val="sv-SE"/>
              </w:rPr>
              <w:t>2021-10-11 -</w:t>
            </w:r>
          </w:p>
        </w:tc>
        <w:tc>
          <w:tcPr>
            <w:tcW w:w="1545" w:type="dxa"/>
            <w:noWrap/>
            <w:tcMar/>
            <w:hideMark/>
          </w:tcPr>
          <w:p w:rsidR="4F742AC2" w:rsidRDefault="4F742AC2" w14:paraId="2CA4F642" w14:textId="34CFC17B">
            <w:r w:rsidR="4F742AC2">
              <w:rPr/>
              <w:t>2021-07-09</w:t>
            </w:r>
          </w:p>
        </w:tc>
        <w:tc>
          <w:tcPr>
            <w:tcW w:w="1059" w:type="dxa"/>
            <w:noWrap/>
            <w:tcMar/>
            <w:hideMark/>
          </w:tcPr>
          <w:p w:rsidR="45EEA102" w:rsidP="45EEA102" w:rsidRDefault="45EEA102" w14:paraId="26670C55" w14:textId="17028832">
            <w:pPr>
              <w:pStyle w:val="Normal"/>
            </w:pPr>
          </w:p>
        </w:tc>
      </w:tr>
      <w:tr w:rsidRPr="00B5296C" w:rsidR="008B0B77" w:rsidTr="4F742AC2" w14:paraId="116C4A5B" w14:textId="77777777">
        <w:trPr>
          <w:trHeight w:val="290"/>
        </w:trPr>
        <w:tc>
          <w:tcPr>
            <w:tcW w:w="4673" w:type="dxa"/>
            <w:tcMar/>
            <w:hideMark/>
          </w:tcPr>
          <w:p w:rsidRPr="00B5296C" w:rsidR="00B5296C" w:rsidRDefault="00B5296C" w14:paraId="46366A60" w14:textId="77777777">
            <w:r w:rsidRPr="00B5296C">
              <w:t xml:space="preserve">Uppbyggnaden av systemet klart. Installationerna driftgodkänd. </w:t>
            </w:r>
          </w:p>
        </w:tc>
        <w:tc>
          <w:tcPr>
            <w:tcW w:w="1785" w:type="dxa"/>
            <w:noWrap/>
            <w:tcMar/>
            <w:hideMark/>
          </w:tcPr>
          <w:p w:rsidRPr="00B5296C" w:rsidR="00B5296C" w:rsidRDefault="00B5296C" w14:textId="77777777" w14:paraId="47CBE452">
            <w:r w:rsidR="79D28D37">
              <w:rPr/>
              <w:t>2021-07-09</w:t>
            </w:r>
          </w:p>
          <w:p w:rsidRPr="00B5296C" w:rsidR="00B5296C" w:rsidP="4F742AC2" w:rsidRDefault="00B5296C" w14:paraId="309BC396" w14:textId="1CFBA6F4">
            <w:pPr>
              <w:pStyle w:val="Normal"/>
            </w:pPr>
          </w:p>
        </w:tc>
        <w:tc>
          <w:tcPr>
            <w:tcW w:w="1545" w:type="dxa"/>
            <w:noWrap/>
            <w:tcMar/>
            <w:hideMark/>
          </w:tcPr>
          <w:p w:rsidR="4F742AC2" w:rsidRDefault="4F742AC2" w14:paraId="34706E56">
            <w:r w:rsidR="4F742AC2">
              <w:rPr/>
              <w:t>2021-07-09</w:t>
            </w:r>
          </w:p>
        </w:tc>
        <w:tc>
          <w:tcPr>
            <w:tcW w:w="1059" w:type="dxa"/>
            <w:noWrap/>
            <w:tcMar/>
            <w:hideMark/>
          </w:tcPr>
          <w:p w:rsidRPr="00B5296C" w:rsidR="00B5296C" w:rsidRDefault="00B5296C" w14:paraId="59544873" w14:textId="77777777"/>
        </w:tc>
      </w:tr>
      <w:tr w:rsidRPr="00B5296C" w:rsidR="008B0B77" w:rsidTr="4F742AC2" w14:paraId="128FEEAC" w14:textId="77777777">
        <w:trPr>
          <w:trHeight w:val="290"/>
        </w:trPr>
        <w:tc>
          <w:tcPr>
            <w:tcW w:w="4673" w:type="dxa"/>
            <w:tcMar/>
            <w:hideMark/>
          </w:tcPr>
          <w:p w:rsidRPr="00B5296C" w:rsidR="00B5296C" w:rsidRDefault="00B5296C" w14:paraId="026D5217" w14:textId="77777777">
            <w:pPr>
              <w:rPr>
                <w:color w:val="0070C0"/>
              </w:rPr>
            </w:pPr>
            <w:r w:rsidRPr="00B5296C">
              <w:rPr>
                <w:color w:val="0070C0"/>
              </w:rPr>
              <w:t>SEMESTER UPPEHÅLL</w:t>
            </w:r>
          </w:p>
        </w:tc>
        <w:tc>
          <w:tcPr>
            <w:tcW w:w="1785" w:type="dxa"/>
            <w:noWrap/>
            <w:tcMar/>
            <w:hideMark/>
          </w:tcPr>
          <w:p w:rsidRPr="00B5296C" w:rsidR="00B5296C" w:rsidP="4F742AC2" w:rsidRDefault="00B5296C" w14:paraId="5DA4DE16" w14:textId="5A7548A6">
            <w:pPr>
              <w:rPr>
                <w:color w:val="0070C0"/>
              </w:rPr>
            </w:pPr>
            <w:r w:rsidRPr="4F742AC2" w:rsidR="174355A4">
              <w:rPr>
                <w:color w:val="0070C0"/>
              </w:rPr>
              <w:t>021-07-13 - 2021-08-07</w:t>
            </w:r>
          </w:p>
          <w:p w:rsidRPr="00B5296C" w:rsidR="00B5296C" w:rsidP="4F742AC2" w:rsidRDefault="00B5296C" w14:paraId="36F2E558" w14:textId="34B2314B">
            <w:pPr>
              <w:pStyle w:val="Normal"/>
              <w:rPr>
                <w:color w:val="0070C0"/>
              </w:rPr>
            </w:pPr>
          </w:p>
        </w:tc>
        <w:tc>
          <w:tcPr>
            <w:tcW w:w="1545" w:type="dxa"/>
            <w:noWrap/>
            <w:tcMar/>
            <w:hideMark/>
          </w:tcPr>
          <w:p w:rsidR="4F742AC2" w:rsidP="4F742AC2" w:rsidRDefault="4F742AC2" w14:paraId="4423CC8F">
            <w:pPr>
              <w:rPr>
                <w:color w:val="0070C0"/>
              </w:rPr>
            </w:pPr>
            <w:r w:rsidRPr="4F742AC2" w:rsidR="4F742AC2">
              <w:rPr>
                <w:color w:val="0070C0"/>
              </w:rPr>
              <w:t>2021-07-13 - 2021-08-07</w:t>
            </w:r>
          </w:p>
        </w:tc>
        <w:tc>
          <w:tcPr>
            <w:tcW w:w="1059" w:type="dxa"/>
            <w:noWrap/>
            <w:tcMar/>
            <w:hideMark/>
          </w:tcPr>
          <w:p w:rsidRPr="00B5296C" w:rsidR="00B5296C" w:rsidRDefault="00B5296C" w14:paraId="200C4A6D" w14:textId="77777777">
            <w:pPr>
              <w:rPr>
                <w:color w:val="0070C0"/>
              </w:rPr>
            </w:pPr>
          </w:p>
        </w:tc>
      </w:tr>
      <w:tr w:rsidR="45EEA102" w:rsidTr="4F742AC2" w14:paraId="35E446B1">
        <w:trPr>
          <w:trHeight w:val="290"/>
        </w:trPr>
        <w:tc>
          <w:tcPr>
            <w:tcW w:w="4673" w:type="dxa"/>
            <w:noWrap/>
            <w:tcMar/>
            <w:hideMark/>
          </w:tcPr>
          <w:p w:rsidR="45EEA102" w:rsidP="45EEA102" w:rsidRDefault="45EEA102" w14:paraId="4DF78E8F" w14:textId="212E682E">
            <w:pPr>
              <w:pStyle w:val="Normal"/>
            </w:pPr>
            <w:r w:rsidR="45EEA102">
              <w:rPr/>
              <w:t>Integrationer</w:t>
            </w:r>
          </w:p>
        </w:tc>
        <w:tc>
          <w:tcPr>
            <w:tcW w:w="1785" w:type="dxa"/>
            <w:noWrap/>
            <w:tcMar/>
            <w:hideMark/>
          </w:tcPr>
          <w:p w:rsidR="45EEA102" w:rsidP="45EEA102" w:rsidRDefault="45EEA102" w14:paraId="54CBD543" w14:textId="5AD538D8">
            <w:pPr>
              <w:pStyle w:val="Normal"/>
            </w:pPr>
          </w:p>
        </w:tc>
        <w:tc>
          <w:tcPr>
            <w:tcW w:w="1545" w:type="dxa"/>
            <w:noWrap/>
            <w:tcMar/>
            <w:hideMark/>
          </w:tcPr>
          <w:p w:rsidR="4F742AC2" w:rsidP="4F742AC2" w:rsidRDefault="4F742AC2" w14:paraId="0F1FA2F6" w14:textId="6FF12712">
            <w:pPr>
              <w:pStyle w:val="Normal"/>
            </w:pPr>
            <w:r w:rsidR="4F742AC2">
              <w:rPr/>
              <w:t>2021-08-09</w:t>
            </w:r>
            <w:r w:rsidR="4F742AC2">
              <w:rPr/>
              <w:t xml:space="preserve"> - 2021-10-11</w:t>
            </w:r>
          </w:p>
        </w:tc>
        <w:tc>
          <w:tcPr>
            <w:tcW w:w="1059" w:type="dxa"/>
            <w:noWrap/>
            <w:tcMar/>
            <w:hideMark/>
          </w:tcPr>
          <w:p w:rsidR="45EEA102" w:rsidP="45EEA102" w:rsidRDefault="45EEA102" w14:paraId="137570AB" w14:textId="514A979C">
            <w:pPr>
              <w:pStyle w:val="Normal"/>
            </w:pPr>
          </w:p>
        </w:tc>
      </w:tr>
      <w:tr w:rsidR="45EEA102" w:rsidTr="4F742AC2" w14:paraId="207A5047">
        <w:trPr>
          <w:trHeight w:val="290"/>
        </w:trPr>
        <w:tc>
          <w:tcPr>
            <w:tcW w:w="4673" w:type="dxa"/>
            <w:noWrap/>
            <w:tcMar/>
            <w:hideMark/>
          </w:tcPr>
          <w:p w:rsidR="61AE229F" w:rsidP="45EEA102" w:rsidRDefault="61AE229F" w14:paraId="7E05D6D4" w14:textId="2CCFC01F">
            <w:pPr>
              <w:pStyle w:val="Normal"/>
            </w:pPr>
            <w:r w:rsidR="61AE229F">
              <w:rPr/>
              <w:t>Installation av produktionsmiljö och testmiljö - Dokumentvisning, Övervakning, Statistik, User management</w:t>
            </w:r>
          </w:p>
        </w:tc>
        <w:tc>
          <w:tcPr>
            <w:tcW w:w="1785" w:type="dxa"/>
            <w:noWrap/>
            <w:tcMar/>
            <w:hideMark/>
          </w:tcPr>
          <w:p w:rsidR="61AE229F" w:rsidP="45EEA102" w:rsidRDefault="61AE229F" w14:paraId="6A1F052E" w14:textId="4FA04C82">
            <w:pPr>
              <w:pStyle w:val="Normal"/>
            </w:pPr>
          </w:p>
        </w:tc>
        <w:tc>
          <w:tcPr>
            <w:tcW w:w="1545" w:type="dxa"/>
            <w:noWrap/>
            <w:tcMar/>
            <w:hideMark/>
          </w:tcPr>
          <w:p w:rsidR="4F742AC2" w:rsidP="4F742AC2" w:rsidRDefault="4F742AC2" w14:paraId="3C9252B9" w14:textId="394C3C5E">
            <w:pPr>
              <w:pStyle w:val="Normal"/>
            </w:pPr>
            <w:r w:rsidR="4F742AC2">
              <w:rPr/>
              <w:t>2021-08-09 – 2021-10-11</w:t>
            </w:r>
          </w:p>
        </w:tc>
        <w:tc>
          <w:tcPr>
            <w:tcW w:w="1059" w:type="dxa"/>
            <w:noWrap/>
            <w:tcMar/>
            <w:hideMark/>
          </w:tcPr>
          <w:p w:rsidR="45EEA102" w:rsidP="45EEA102" w:rsidRDefault="45EEA102" w14:paraId="1758C604" w14:textId="5D21815E">
            <w:pPr>
              <w:pStyle w:val="Normal"/>
            </w:pPr>
          </w:p>
        </w:tc>
      </w:tr>
      <w:tr w:rsidRPr="00B5296C" w:rsidR="008B0B77" w:rsidTr="4F742AC2" w14:paraId="6A51151A" w14:textId="77777777">
        <w:trPr>
          <w:trHeight w:val="290"/>
        </w:trPr>
        <w:tc>
          <w:tcPr>
            <w:tcW w:w="4673" w:type="dxa"/>
            <w:noWrap/>
            <w:tcMar/>
            <w:hideMark/>
          </w:tcPr>
          <w:p w:rsidRPr="00B5296C" w:rsidR="00B5296C" w:rsidRDefault="00B5296C" w14:paraId="36C4035E" w14:textId="77777777">
            <w:r w:rsidRPr="00B5296C">
              <w:t xml:space="preserve">Genomgång av lösningen för </w:t>
            </w:r>
            <w:proofErr w:type="spellStart"/>
            <w:r w:rsidRPr="00B5296C">
              <w:t>projektorg</w:t>
            </w:r>
            <w:proofErr w:type="spellEnd"/>
            <w:r w:rsidRPr="00B5296C">
              <w:t>. nyckelpersoner</w:t>
            </w:r>
          </w:p>
        </w:tc>
        <w:tc>
          <w:tcPr>
            <w:tcW w:w="1785" w:type="dxa"/>
            <w:noWrap/>
            <w:tcMar/>
            <w:hideMark/>
          </w:tcPr>
          <w:p w:rsidRPr="00B5296C" w:rsidR="00B5296C" w:rsidP="4F742AC2" w:rsidRDefault="00B5296C" w14:paraId="18C2008C" w14:textId="4A395EA9">
            <w:pPr>
              <w:pStyle w:val="Normal"/>
            </w:pPr>
            <w:r w:rsidRPr="4F742AC2" w:rsidR="4C19E273">
              <w:rPr>
                <w:rFonts w:ascii="Times New Roman" w:hAnsi="Times New Roman" w:eastAsia="Times New Roman" w:cs="Times New Roman"/>
                <w:noProof w:val="0"/>
                <w:color w:val="000000" w:themeColor="text1" w:themeTint="FF" w:themeShade="FF"/>
                <w:sz w:val="24"/>
                <w:szCs w:val="24"/>
                <w:lang w:val="sv-SE"/>
              </w:rPr>
              <w:t>2021-08-09 - 2021-08-21</w:t>
            </w:r>
          </w:p>
        </w:tc>
        <w:tc>
          <w:tcPr>
            <w:tcW w:w="1545" w:type="dxa"/>
            <w:noWrap/>
            <w:tcMar/>
            <w:hideMark/>
          </w:tcPr>
          <w:p w:rsidR="4F742AC2" w:rsidRDefault="4F742AC2" w14:paraId="4EAE3C06" w14:textId="035735FE">
            <w:r w:rsidR="4F742AC2">
              <w:rPr/>
              <w:t>2021-</w:t>
            </w:r>
            <w:r w:rsidR="4F742AC2">
              <w:rPr/>
              <w:t>10</w:t>
            </w:r>
            <w:r w:rsidR="4F742AC2">
              <w:rPr/>
              <w:t>-</w:t>
            </w:r>
            <w:r w:rsidR="4F742AC2">
              <w:rPr/>
              <w:t>11</w:t>
            </w:r>
            <w:r w:rsidR="4F742AC2">
              <w:rPr/>
              <w:t xml:space="preserve"> - 2021-</w:t>
            </w:r>
            <w:r w:rsidR="4F742AC2">
              <w:rPr/>
              <w:t>10</w:t>
            </w:r>
            <w:r w:rsidR="4F742AC2">
              <w:rPr/>
              <w:t>-</w:t>
            </w:r>
            <w:r w:rsidR="4F742AC2">
              <w:rPr/>
              <w:t>16</w:t>
            </w:r>
          </w:p>
        </w:tc>
        <w:tc>
          <w:tcPr>
            <w:tcW w:w="1059" w:type="dxa"/>
            <w:noWrap/>
            <w:tcMar/>
            <w:hideMark/>
          </w:tcPr>
          <w:p w:rsidRPr="00B5296C" w:rsidR="00B5296C" w:rsidRDefault="00B5296C" w14:paraId="21703FEC" w14:textId="77777777"/>
        </w:tc>
      </w:tr>
      <w:tr w:rsidRPr="00B5296C" w:rsidR="008B0B77" w:rsidTr="4F742AC2" w14:paraId="17B94ECC" w14:textId="77777777">
        <w:trPr>
          <w:trHeight w:val="290"/>
        </w:trPr>
        <w:tc>
          <w:tcPr>
            <w:tcW w:w="4673" w:type="dxa"/>
            <w:noWrap/>
            <w:tcMar/>
            <w:hideMark/>
          </w:tcPr>
          <w:p w:rsidRPr="00B5296C" w:rsidR="00B5296C" w:rsidRDefault="00B5296C" w14:paraId="43A37484" w14:textId="77777777">
            <w:r w:rsidRPr="00B5296C">
              <w:t xml:space="preserve">Testperiod </w:t>
            </w:r>
          </w:p>
        </w:tc>
        <w:tc>
          <w:tcPr>
            <w:tcW w:w="1785" w:type="dxa"/>
            <w:noWrap/>
            <w:tcMar/>
            <w:hideMark/>
          </w:tcPr>
          <w:p w:rsidRPr="00B5296C" w:rsidR="00B5296C" w:rsidP="4F742AC2" w:rsidRDefault="00B5296C" w14:paraId="70B9BF45" w14:textId="64BBE81D">
            <w:pPr>
              <w:pStyle w:val="Normal"/>
            </w:pPr>
            <w:r w:rsidRPr="4F742AC2" w:rsidR="489AE05D">
              <w:rPr>
                <w:rFonts w:ascii="Times New Roman" w:hAnsi="Times New Roman" w:eastAsia="Times New Roman" w:cs="Times New Roman"/>
                <w:noProof w:val="0"/>
                <w:color w:val="000000" w:themeColor="text1" w:themeTint="FF" w:themeShade="FF"/>
                <w:sz w:val="24"/>
                <w:szCs w:val="24"/>
                <w:lang w:val="sv-SE"/>
              </w:rPr>
              <w:t>2021-08–09 -  2021-09-17</w:t>
            </w:r>
          </w:p>
        </w:tc>
        <w:tc>
          <w:tcPr>
            <w:tcW w:w="1545" w:type="dxa"/>
            <w:noWrap/>
            <w:tcMar/>
            <w:hideMark/>
          </w:tcPr>
          <w:p w:rsidR="4F742AC2" w:rsidRDefault="4F742AC2" w14:paraId="23A42ACD" w14:textId="49C46579">
            <w:r w:rsidR="4F742AC2">
              <w:rPr/>
              <w:t>2021-</w:t>
            </w:r>
            <w:r w:rsidR="4F742AC2">
              <w:rPr/>
              <w:t>10</w:t>
            </w:r>
            <w:r w:rsidR="4F742AC2">
              <w:rPr/>
              <w:t>-</w:t>
            </w:r>
            <w:r w:rsidR="4F742AC2">
              <w:rPr/>
              <w:t>11</w:t>
            </w:r>
            <w:r w:rsidR="4F742AC2">
              <w:rPr/>
              <w:t xml:space="preserve"> </w:t>
            </w:r>
            <w:r w:rsidR="4F742AC2">
              <w:rPr/>
              <w:t>-  2021</w:t>
            </w:r>
            <w:r w:rsidR="4F742AC2">
              <w:rPr/>
              <w:t>-</w:t>
            </w:r>
            <w:r w:rsidR="4F742AC2">
              <w:rPr/>
              <w:t>11</w:t>
            </w:r>
            <w:r w:rsidR="4F742AC2">
              <w:rPr/>
              <w:t>-</w:t>
            </w:r>
            <w:r w:rsidR="4F742AC2">
              <w:rPr/>
              <w:t>08</w:t>
            </w:r>
          </w:p>
        </w:tc>
        <w:tc>
          <w:tcPr>
            <w:tcW w:w="1059" w:type="dxa"/>
            <w:noWrap/>
            <w:tcMar/>
            <w:hideMark/>
          </w:tcPr>
          <w:p w:rsidRPr="00B5296C" w:rsidR="00B5296C" w:rsidRDefault="00B5296C" w14:paraId="0E3EBBDA" w14:textId="77777777"/>
        </w:tc>
      </w:tr>
      <w:tr w:rsidRPr="00B5296C" w:rsidR="008B0B77" w:rsidTr="4F742AC2" w14:paraId="1DD918D7" w14:textId="77777777">
        <w:trPr>
          <w:trHeight w:val="290"/>
        </w:trPr>
        <w:tc>
          <w:tcPr>
            <w:tcW w:w="4673" w:type="dxa"/>
            <w:tcMar/>
            <w:hideMark/>
          </w:tcPr>
          <w:p w:rsidRPr="00B5296C" w:rsidR="00B5296C" w:rsidRDefault="00B5296C" w14:paraId="3B10AF38" w14:textId="77777777">
            <w:r w:rsidRPr="00B5296C">
              <w:t>Leverans av ev. felrättningar</w:t>
            </w:r>
          </w:p>
        </w:tc>
        <w:tc>
          <w:tcPr>
            <w:tcW w:w="1785" w:type="dxa"/>
            <w:noWrap/>
            <w:tcMar/>
            <w:hideMark/>
          </w:tcPr>
          <w:p w:rsidRPr="00B5296C" w:rsidR="00B5296C" w:rsidP="4F742AC2" w:rsidRDefault="00B5296C" w14:paraId="0A1EB949" w14:textId="05361742">
            <w:pPr>
              <w:pStyle w:val="Normal"/>
            </w:pPr>
            <w:r w:rsidRPr="4F742AC2" w:rsidR="57B20122">
              <w:rPr>
                <w:rFonts w:ascii="Times New Roman" w:hAnsi="Times New Roman" w:eastAsia="Times New Roman" w:cs="Times New Roman"/>
                <w:noProof w:val="0"/>
                <w:color w:val="000000" w:themeColor="text1" w:themeTint="FF" w:themeShade="FF"/>
                <w:sz w:val="24"/>
                <w:szCs w:val="24"/>
                <w:lang w:val="sv-SE"/>
              </w:rPr>
              <w:t>2021-09-20 - 2021-09-30</w:t>
            </w:r>
          </w:p>
        </w:tc>
        <w:tc>
          <w:tcPr>
            <w:tcW w:w="1545" w:type="dxa"/>
            <w:noWrap/>
            <w:tcMar/>
            <w:hideMark/>
          </w:tcPr>
          <w:p w:rsidR="4F742AC2" w:rsidRDefault="4F742AC2" w14:paraId="046BC9EC" w14:textId="13451F2B">
            <w:r w:rsidR="4F742AC2">
              <w:rPr/>
              <w:t>2021-</w:t>
            </w:r>
            <w:r w:rsidR="4F742AC2">
              <w:rPr/>
              <w:t>11</w:t>
            </w:r>
            <w:r w:rsidR="4F742AC2">
              <w:rPr/>
              <w:t>-</w:t>
            </w:r>
            <w:r w:rsidR="4F742AC2">
              <w:rPr/>
              <w:t>08</w:t>
            </w:r>
            <w:r w:rsidR="4F742AC2">
              <w:rPr/>
              <w:t xml:space="preserve"> - 2021-</w:t>
            </w:r>
            <w:r w:rsidR="4F742AC2">
              <w:rPr/>
              <w:t>11</w:t>
            </w:r>
            <w:r w:rsidR="4F742AC2">
              <w:rPr/>
              <w:t>-</w:t>
            </w:r>
            <w:r w:rsidR="4F742AC2">
              <w:rPr/>
              <w:t>22</w:t>
            </w:r>
          </w:p>
        </w:tc>
        <w:tc>
          <w:tcPr>
            <w:tcW w:w="1059" w:type="dxa"/>
            <w:noWrap/>
            <w:tcMar/>
            <w:hideMark/>
          </w:tcPr>
          <w:p w:rsidRPr="00B5296C" w:rsidR="00B5296C" w:rsidRDefault="00B5296C" w14:paraId="1BC98AA8" w14:textId="77777777"/>
        </w:tc>
      </w:tr>
      <w:tr w:rsidRPr="00B5296C" w:rsidR="008B0B77" w:rsidTr="4F742AC2" w14:paraId="5A80A18D" w14:textId="77777777">
        <w:trPr>
          <w:trHeight w:val="290"/>
        </w:trPr>
        <w:tc>
          <w:tcPr>
            <w:tcW w:w="4673" w:type="dxa"/>
            <w:noWrap/>
            <w:tcMar/>
            <w:hideMark/>
          </w:tcPr>
          <w:p w:rsidRPr="00B5296C" w:rsidR="00B5296C" w:rsidRDefault="00B5296C" w14:paraId="2C9AA05C" w14:textId="77777777">
            <w:r w:rsidRPr="00B5296C">
              <w:t>Acceptanstester klart</w:t>
            </w:r>
          </w:p>
        </w:tc>
        <w:tc>
          <w:tcPr>
            <w:tcW w:w="1785" w:type="dxa"/>
            <w:noWrap/>
            <w:tcMar/>
            <w:hideMark/>
          </w:tcPr>
          <w:p w:rsidRPr="00B5296C" w:rsidR="00B5296C" w:rsidP="4F742AC2" w:rsidRDefault="00B5296C" w14:paraId="4306C25D" w14:textId="1DDE7A6B">
            <w:pPr>
              <w:pStyle w:val="Normal"/>
            </w:pPr>
            <w:r w:rsidRPr="4F742AC2" w:rsidR="163959EC">
              <w:rPr>
                <w:rFonts w:ascii="Times New Roman" w:hAnsi="Times New Roman" w:eastAsia="Times New Roman" w:cs="Times New Roman"/>
                <w:noProof w:val="0"/>
                <w:color w:val="000000" w:themeColor="text1" w:themeTint="FF" w:themeShade="FF"/>
                <w:sz w:val="24"/>
                <w:szCs w:val="24"/>
                <w:lang w:val="sv-SE"/>
              </w:rPr>
              <w:t>2021-10-08</w:t>
            </w:r>
          </w:p>
        </w:tc>
        <w:tc>
          <w:tcPr>
            <w:tcW w:w="1545" w:type="dxa"/>
            <w:noWrap/>
            <w:tcMar/>
            <w:hideMark/>
          </w:tcPr>
          <w:p w:rsidR="4F742AC2" w:rsidRDefault="4F742AC2" w14:paraId="01E9132D" w14:textId="779306B0">
            <w:r w:rsidR="4F742AC2">
              <w:rPr/>
              <w:t>2021-</w:t>
            </w:r>
            <w:r w:rsidR="4F742AC2">
              <w:rPr/>
              <w:t>11</w:t>
            </w:r>
            <w:r w:rsidR="4F742AC2">
              <w:rPr/>
              <w:t>-</w:t>
            </w:r>
            <w:r w:rsidR="4F742AC2">
              <w:rPr/>
              <w:t>22</w:t>
            </w:r>
          </w:p>
        </w:tc>
        <w:tc>
          <w:tcPr>
            <w:tcW w:w="1059" w:type="dxa"/>
            <w:noWrap/>
            <w:tcMar/>
            <w:hideMark/>
          </w:tcPr>
          <w:p w:rsidRPr="00B5296C" w:rsidR="00B5296C" w:rsidRDefault="00B5296C" w14:paraId="46FC5CCB" w14:textId="77777777"/>
        </w:tc>
      </w:tr>
      <w:tr w:rsidRPr="00B5296C" w:rsidR="008B0B77" w:rsidTr="4F742AC2" w14:paraId="6D6296E4" w14:textId="77777777">
        <w:trPr>
          <w:trHeight w:val="290"/>
        </w:trPr>
        <w:tc>
          <w:tcPr>
            <w:tcW w:w="4673" w:type="dxa"/>
            <w:noWrap/>
            <w:tcMar/>
            <w:hideMark/>
          </w:tcPr>
          <w:p w:rsidRPr="00B5296C" w:rsidR="00B5296C" w:rsidRDefault="00B5296C" w14:paraId="13C274D8" w14:textId="77777777">
            <w:r w:rsidRPr="00B5296C">
              <w:t>Utbilda berörda inför pilotstart</w:t>
            </w:r>
          </w:p>
        </w:tc>
        <w:tc>
          <w:tcPr>
            <w:tcW w:w="1785" w:type="dxa"/>
            <w:noWrap/>
            <w:tcMar/>
            <w:hideMark/>
          </w:tcPr>
          <w:p w:rsidRPr="00B5296C" w:rsidR="00B5296C" w:rsidP="4F742AC2" w:rsidRDefault="00B5296C" w14:paraId="2609350C" w14:textId="230EA8F0">
            <w:pPr>
              <w:pStyle w:val="Normal"/>
            </w:pPr>
            <w:r w:rsidRPr="4F742AC2" w:rsidR="44344DF7">
              <w:rPr>
                <w:rFonts w:ascii="Times New Roman" w:hAnsi="Times New Roman" w:eastAsia="Times New Roman" w:cs="Times New Roman"/>
                <w:noProof w:val="0"/>
                <w:color w:val="000000" w:themeColor="text1" w:themeTint="FF" w:themeShade="FF"/>
                <w:sz w:val="24"/>
                <w:szCs w:val="24"/>
                <w:lang w:val="sv-SE"/>
              </w:rPr>
              <w:t>2021-10-15 - 2021-11-12</w:t>
            </w:r>
          </w:p>
        </w:tc>
        <w:tc>
          <w:tcPr>
            <w:tcW w:w="1545" w:type="dxa"/>
            <w:noWrap/>
            <w:tcMar/>
            <w:hideMark/>
          </w:tcPr>
          <w:p w:rsidR="4F742AC2" w:rsidRDefault="4F742AC2" w14:paraId="74D89529" w14:textId="0356D4AC">
            <w:r w:rsidR="4F742AC2">
              <w:rPr/>
              <w:t>2021-10-15 - 2021-11-</w:t>
            </w:r>
            <w:r w:rsidR="4F742AC2">
              <w:rPr/>
              <w:t>2</w:t>
            </w:r>
            <w:r w:rsidR="4F742AC2">
              <w:rPr/>
              <w:t>2</w:t>
            </w:r>
          </w:p>
        </w:tc>
        <w:tc>
          <w:tcPr>
            <w:tcW w:w="1059" w:type="dxa"/>
            <w:noWrap/>
            <w:tcMar/>
            <w:hideMark/>
          </w:tcPr>
          <w:p w:rsidRPr="00B5296C" w:rsidR="00B5296C" w:rsidRDefault="00B5296C" w14:paraId="4E249B31" w14:textId="77777777"/>
        </w:tc>
      </w:tr>
      <w:tr w:rsidRPr="00B5296C" w:rsidR="008B0B77" w:rsidTr="4F742AC2" w14:paraId="503E3D08" w14:textId="77777777">
        <w:trPr>
          <w:trHeight w:val="290"/>
        </w:trPr>
        <w:tc>
          <w:tcPr>
            <w:tcW w:w="4673" w:type="dxa"/>
            <w:noWrap/>
            <w:tcMar/>
            <w:hideMark/>
          </w:tcPr>
          <w:p w:rsidRPr="00B5296C" w:rsidR="00B5296C" w:rsidRDefault="00B5296C" w14:paraId="3D30AD86" w14:textId="77777777">
            <w:r w:rsidRPr="00B5296C">
              <w:lastRenderedPageBreak/>
              <w:t xml:space="preserve">Leveranskontroll </w:t>
            </w:r>
          </w:p>
        </w:tc>
        <w:tc>
          <w:tcPr>
            <w:tcW w:w="1785" w:type="dxa"/>
            <w:noWrap/>
            <w:tcMar/>
            <w:hideMark/>
          </w:tcPr>
          <w:p w:rsidRPr="00B5296C" w:rsidR="00B5296C" w:rsidP="4F742AC2" w:rsidRDefault="00B5296C" w14:paraId="0F7DC307" w14:textId="2E31FF93">
            <w:pPr>
              <w:pStyle w:val="Normal"/>
            </w:pPr>
            <w:r w:rsidRPr="4F742AC2" w:rsidR="6411AC93">
              <w:rPr>
                <w:rFonts w:ascii="Times New Roman" w:hAnsi="Times New Roman" w:eastAsia="Times New Roman" w:cs="Times New Roman"/>
                <w:noProof w:val="0"/>
                <w:color w:val="000000" w:themeColor="text1" w:themeTint="FF" w:themeShade="FF"/>
                <w:sz w:val="24"/>
                <w:szCs w:val="24"/>
                <w:lang w:val="sv-SE"/>
              </w:rPr>
              <w:t>2021-11-15</w:t>
            </w:r>
          </w:p>
        </w:tc>
        <w:tc>
          <w:tcPr>
            <w:tcW w:w="1545" w:type="dxa"/>
            <w:noWrap/>
            <w:tcMar/>
            <w:hideMark/>
          </w:tcPr>
          <w:p w:rsidR="4F742AC2" w:rsidRDefault="4F742AC2" w14:paraId="7D52FCB2" w14:textId="4C7E6A24">
            <w:r w:rsidR="4F742AC2">
              <w:rPr/>
              <w:t>2021-11-</w:t>
            </w:r>
            <w:r w:rsidR="4F742AC2">
              <w:rPr/>
              <w:t>22</w:t>
            </w:r>
          </w:p>
        </w:tc>
        <w:tc>
          <w:tcPr>
            <w:tcW w:w="1059" w:type="dxa"/>
            <w:noWrap/>
            <w:tcMar/>
            <w:hideMark/>
          </w:tcPr>
          <w:p w:rsidRPr="00B5296C" w:rsidR="00B5296C" w:rsidRDefault="00B5296C" w14:paraId="789D93DB" w14:textId="77777777"/>
        </w:tc>
      </w:tr>
      <w:tr w:rsidRPr="00B5296C" w:rsidR="008B0B77" w:rsidTr="4F742AC2" w14:paraId="6B844ED9" w14:textId="77777777">
        <w:trPr>
          <w:trHeight w:val="290"/>
        </w:trPr>
        <w:tc>
          <w:tcPr>
            <w:tcW w:w="4673" w:type="dxa"/>
            <w:noWrap/>
            <w:tcMar/>
            <w:hideMark/>
          </w:tcPr>
          <w:p w:rsidRPr="00B5296C" w:rsidR="00B5296C" w:rsidRDefault="00B5296C" w14:paraId="7EB83B23" w14:textId="77777777">
            <w:r w:rsidRPr="00B5296C">
              <w:t>Pilotperiod</w:t>
            </w:r>
          </w:p>
        </w:tc>
        <w:tc>
          <w:tcPr>
            <w:tcW w:w="1785" w:type="dxa"/>
            <w:noWrap/>
            <w:tcMar/>
            <w:hideMark/>
          </w:tcPr>
          <w:p w:rsidRPr="00B5296C" w:rsidR="00B5296C" w:rsidP="4F742AC2" w:rsidRDefault="00B5296C" w14:paraId="7CC1A8BE" w14:textId="518AACD5">
            <w:pPr>
              <w:pStyle w:val="Normal"/>
            </w:pPr>
            <w:r w:rsidRPr="4F742AC2" w:rsidR="7BFF6592">
              <w:rPr>
                <w:rFonts w:ascii="Times New Roman" w:hAnsi="Times New Roman" w:eastAsia="Times New Roman" w:cs="Times New Roman"/>
                <w:noProof w:val="0"/>
                <w:color w:val="000000" w:themeColor="text1" w:themeTint="FF" w:themeShade="FF"/>
                <w:sz w:val="24"/>
                <w:szCs w:val="24"/>
                <w:lang w:val="sv-SE"/>
              </w:rPr>
              <w:t>2021-11-15 – 2021-11-19</w:t>
            </w:r>
          </w:p>
        </w:tc>
        <w:tc>
          <w:tcPr>
            <w:tcW w:w="1545" w:type="dxa"/>
            <w:noWrap/>
            <w:tcMar/>
            <w:hideMark/>
          </w:tcPr>
          <w:p w:rsidR="4F742AC2" w:rsidRDefault="4F742AC2" w14:paraId="1CBD273E" w14:textId="695767E2">
            <w:r w:rsidR="4F742AC2">
              <w:rPr/>
              <w:t>2021-11-</w:t>
            </w:r>
            <w:r w:rsidR="4F742AC2">
              <w:rPr/>
              <w:t>22</w:t>
            </w:r>
            <w:r w:rsidR="4F742AC2">
              <w:rPr/>
              <w:t xml:space="preserve"> – 2021-11-</w:t>
            </w:r>
            <w:r w:rsidR="4F742AC2">
              <w:rPr/>
              <w:t>27</w:t>
            </w:r>
          </w:p>
        </w:tc>
        <w:tc>
          <w:tcPr>
            <w:tcW w:w="1059" w:type="dxa"/>
            <w:noWrap/>
            <w:tcMar/>
            <w:hideMark/>
          </w:tcPr>
          <w:p w:rsidRPr="00B5296C" w:rsidR="00B5296C" w:rsidRDefault="00B5296C" w14:paraId="67ACCEBE" w14:textId="77777777"/>
        </w:tc>
      </w:tr>
      <w:tr w:rsidRPr="00B5296C" w:rsidR="008B0B77" w:rsidTr="4F742AC2" w14:paraId="3DC0E75F" w14:textId="77777777">
        <w:trPr>
          <w:trHeight w:val="290"/>
        </w:trPr>
        <w:tc>
          <w:tcPr>
            <w:tcW w:w="4673" w:type="dxa"/>
            <w:noWrap/>
            <w:tcMar/>
            <w:hideMark/>
          </w:tcPr>
          <w:p w:rsidRPr="00B5296C" w:rsidR="00B5296C" w:rsidRDefault="00B5296C" w14:paraId="4DD1D663" w14:textId="77777777">
            <w:r w:rsidRPr="00B5296C">
              <w:t>Utvärdering av pilot</w:t>
            </w:r>
          </w:p>
        </w:tc>
        <w:tc>
          <w:tcPr>
            <w:tcW w:w="1785" w:type="dxa"/>
            <w:noWrap/>
            <w:tcMar/>
            <w:hideMark/>
          </w:tcPr>
          <w:p w:rsidRPr="00B5296C" w:rsidR="00B5296C" w:rsidP="4F742AC2" w:rsidRDefault="00B5296C" w14:paraId="061A820A" w14:textId="7AD62B93">
            <w:pPr>
              <w:pStyle w:val="Normal"/>
            </w:pPr>
            <w:r w:rsidRPr="4F742AC2" w:rsidR="220EB0EC">
              <w:rPr>
                <w:rFonts w:ascii="Times New Roman" w:hAnsi="Times New Roman" w:eastAsia="Times New Roman" w:cs="Times New Roman"/>
                <w:noProof w:val="0"/>
                <w:color w:val="000000" w:themeColor="text1" w:themeTint="FF" w:themeShade="FF"/>
                <w:sz w:val="24"/>
                <w:szCs w:val="24"/>
                <w:lang w:val="sv-SE"/>
              </w:rPr>
              <w:t>2021-11-22 – 2021-11-24</w:t>
            </w:r>
          </w:p>
        </w:tc>
        <w:tc>
          <w:tcPr>
            <w:tcW w:w="1545" w:type="dxa"/>
            <w:noWrap/>
            <w:tcMar/>
            <w:hideMark/>
          </w:tcPr>
          <w:p w:rsidR="4F742AC2" w:rsidRDefault="4F742AC2" w14:paraId="581BE670" w14:textId="239B671F">
            <w:r w:rsidR="4F742AC2">
              <w:rPr/>
              <w:t>2021-11-2</w:t>
            </w:r>
            <w:r w:rsidR="4F742AC2">
              <w:rPr/>
              <w:t>7</w:t>
            </w:r>
            <w:r w:rsidR="4F742AC2">
              <w:rPr/>
              <w:t xml:space="preserve"> – 2021-</w:t>
            </w:r>
            <w:r w:rsidR="4F742AC2">
              <w:rPr/>
              <w:t>12</w:t>
            </w:r>
            <w:r w:rsidR="4F742AC2">
              <w:rPr/>
              <w:t>-</w:t>
            </w:r>
            <w:r w:rsidR="4F742AC2">
              <w:rPr/>
              <w:t>01</w:t>
            </w:r>
          </w:p>
        </w:tc>
        <w:tc>
          <w:tcPr>
            <w:tcW w:w="1059" w:type="dxa"/>
            <w:noWrap/>
            <w:tcMar/>
            <w:hideMark/>
          </w:tcPr>
          <w:p w:rsidRPr="00B5296C" w:rsidR="00B5296C" w:rsidRDefault="00B5296C" w14:paraId="649B8818" w14:textId="77777777"/>
        </w:tc>
      </w:tr>
      <w:tr w:rsidRPr="00B5296C" w:rsidR="008B0B77" w:rsidTr="4F742AC2" w14:paraId="61E80064" w14:textId="77777777">
        <w:trPr>
          <w:trHeight w:val="290"/>
        </w:trPr>
        <w:tc>
          <w:tcPr>
            <w:tcW w:w="4673" w:type="dxa"/>
            <w:noWrap/>
            <w:tcMar/>
            <w:hideMark/>
          </w:tcPr>
          <w:p w:rsidRPr="00B5296C" w:rsidR="00B5296C" w:rsidRDefault="00B5296C" w14:paraId="2C78FB82" w14:textId="77777777">
            <w:r w:rsidRPr="00B5296C">
              <w:t>Leverans av felrättningar från pilot</w:t>
            </w:r>
          </w:p>
        </w:tc>
        <w:tc>
          <w:tcPr>
            <w:tcW w:w="1785" w:type="dxa"/>
            <w:noWrap/>
            <w:tcMar/>
            <w:hideMark/>
          </w:tcPr>
          <w:p w:rsidRPr="00B5296C" w:rsidR="00B5296C" w:rsidP="4F742AC2" w:rsidRDefault="00B5296C" w14:paraId="38557575" w14:textId="107EA5D2">
            <w:pPr>
              <w:pStyle w:val="Normal"/>
            </w:pPr>
            <w:r w:rsidRPr="4F742AC2" w:rsidR="69DD8288">
              <w:rPr>
                <w:rFonts w:ascii="Times New Roman" w:hAnsi="Times New Roman" w:eastAsia="Times New Roman" w:cs="Times New Roman"/>
                <w:noProof w:val="0"/>
                <w:color w:val="000000" w:themeColor="text1" w:themeTint="FF" w:themeShade="FF"/>
                <w:sz w:val="24"/>
                <w:szCs w:val="24"/>
                <w:lang w:val="sv-SE"/>
              </w:rPr>
              <w:t>2021-11-30</w:t>
            </w:r>
          </w:p>
        </w:tc>
        <w:tc>
          <w:tcPr>
            <w:tcW w:w="1545" w:type="dxa"/>
            <w:noWrap/>
            <w:tcMar/>
            <w:hideMark/>
          </w:tcPr>
          <w:p w:rsidR="4F742AC2" w:rsidRDefault="4F742AC2" w14:paraId="357437D9" w14:textId="649DBB18">
            <w:r w:rsidR="4F742AC2">
              <w:rPr/>
              <w:t>2021-1</w:t>
            </w:r>
            <w:r w:rsidR="4F742AC2">
              <w:rPr/>
              <w:t>2</w:t>
            </w:r>
            <w:r w:rsidR="4F742AC2">
              <w:rPr/>
              <w:t>-</w:t>
            </w:r>
            <w:r w:rsidR="4F742AC2">
              <w:rPr/>
              <w:t>14</w:t>
            </w:r>
          </w:p>
        </w:tc>
        <w:tc>
          <w:tcPr>
            <w:tcW w:w="1059" w:type="dxa"/>
            <w:noWrap/>
            <w:tcMar/>
            <w:hideMark/>
          </w:tcPr>
          <w:p w:rsidRPr="00B5296C" w:rsidR="00B5296C" w:rsidRDefault="00B5296C" w14:paraId="1186228C" w14:textId="77777777"/>
        </w:tc>
      </w:tr>
      <w:tr w:rsidRPr="00B5296C" w:rsidR="008B0B77" w:rsidTr="4F742AC2" w14:paraId="79D1CDA9" w14:textId="77777777">
        <w:trPr>
          <w:trHeight w:val="290"/>
        </w:trPr>
        <w:tc>
          <w:tcPr>
            <w:tcW w:w="4673" w:type="dxa"/>
            <w:noWrap/>
            <w:tcMar/>
            <w:hideMark/>
          </w:tcPr>
          <w:p w:rsidRPr="00B5296C" w:rsidR="00B5296C" w:rsidRDefault="00B5296C" w14:paraId="28582846" w14:textId="77777777">
            <w:r w:rsidRPr="00B5296C">
              <w:t>Nyckelpersoner utbildade</w:t>
            </w:r>
          </w:p>
        </w:tc>
        <w:tc>
          <w:tcPr>
            <w:tcW w:w="1785" w:type="dxa"/>
            <w:noWrap/>
            <w:tcMar/>
            <w:hideMark/>
          </w:tcPr>
          <w:p w:rsidRPr="00B5296C" w:rsidR="00B5296C" w:rsidP="4F742AC2" w:rsidRDefault="00B5296C" w14:paraId="590DCCAF" w14:textId="2ADF4EB3">
            <w:pPr>
              <w:pStyle w:val="Normal"/>
            </w:pPr>
            <w:r w:rsidRPr="4F742AC2" w:rsidR="40FCA005">
              <w:rPr>
                <w:rFonts w:ascii="Times New Roman" w:hAnsi="Times New Roman" w:eastAsia="Times New Roman" w:cs="Times New Roman"/>
                <w:noProof w:val="0"/>
                <w:color w:val="000000" w:themeColor="text1" w:themeTint="FF" w:themeShade="FF"/>
                <w:sz w:val="24"/>
                <w:szCs w:val="24"/>
                <w:lang w:val="sv-SE"/>
              </w:rPr>
              <w:t>2021-11-01 – 2021-12-15</w:t>
            </w:r>
          </w:p>
        </w:tc>
        <w:tc>
          <w:tcPr>
            <w:tcW w:w="1545" w:type="dxa"/>
            <w:noWrap/>
            <w:tcMar/>
            <w:hideMark/>
          </w:tcPr>
          <w:p w:rsidR="4F742AC2" w:rsidRDefault="4F742AC2" w14:paraId="6BF3DFCE" w14:textId="633F7B1D">
            <w:r w:rsidR="4F742AC2">
              <w:rPr/>
              <w:t>202</w:t>
            </w:r>
            <w:r w:rsidR="4F742AC2">
              <w:rPr/>
              <w:t>1</w:t>
            </w:r>
            <w:r w:rsidR="4F742AC2">
              <w:rPr/>
              <w:t>-1</w:t>
            </w:r>
            <w:r w:rsidR="4F742AC2">
              <w:rPr/>
              <w:t>2</w:t>
            </w:r>
            <w:r w:rsidR="4F742AC2">
              <w:rPr/>
              <w:t>-01 – 202</w:t>
            </w:r>
            <w:r w:rsidR="4F742AC2">
              <w:rPr/>
              <w:t>2</w:t>
            </w:r>
            <w:r w:rsidR="4F742AC2">
              <w:rPr/>
              <w:t>-</w:t>
            </w:r>
            <w:r w:rsidR="4F742AC2">
              <w:rPr/>
              <w:t>01</w:t>
            </w:r>
            <w:r w:rsidR="4F742AC2">
              <w:rPr/>
              <w:t>-</w:t>
            </w:r>
            <w:r w:rsidR="4F742AC2">
              <w:rPr/>
              <w:t>10</w:t>
            </w:r>
          </w:p>
        </w:tc>
        <w:tc>
          <w:tcPr>
            <w:tcW w:w="1059" w:type="dxa"/>
            <w:noWrap/>
            <w:tcMar/>
            <w:hideMark/>
          </w:tcPr>
          <w:p w:rsidRPr="00B5296C" w:rsidR="00B5296C" w:rsidRDefault="00B5296C" w14:paraId="18D3362B" w14:textId="77777777"/>
        </w:tc>
      </w:tr>
      <w:tr w:rsidRPr="00B5296C" w:rsidR="008B0B77" w:rsidTr="4F742AC2" w14:paraId="4441A08D" w14:textId="77777777">
        <w:trPr>
          <w:trHeight w:val="290"/>
        </w:trPr>
        <w:tc>
          <w:tcPr>
            <w:tcW w:w="4673" w:type="dxa"/>
            <w:noWrap/>
            <w:tcMar/>
            <w:hideMark/>
          </w:tcPr>
          <w:p w:rsidRPr="00B5296C" w:rsidR="00B5296C" w:rsidRDefault="00B5296C" w14:paraId="00CBC106" w14:textId="77777777">
            <w:r w:rsidRPr="00B5296C">
              <w:t>Utbildningsmaterial på plats (intern och extern)</w:t>
            </w:r>
          </w:p>
        </w:tc>
        <w:tc>
          <w:tcPr>
            <w:tcW w:w="1785" w:type="dxa"/>
            <w:noWrap/>
            <w:tcMar/>
            <w:hideMark/>
          </w:tcPr>
          <w:p w:rsidRPr="00B5296C" w:rsidR="00B5296C" w:rsidP="4F742AC2" w:rsidRDefault="00B5296C" w14:paraId="23B8BF59" w14:textId="713087E9">
            <w:pPr>
              <w:pStyle w:val="Normal"/>
            </w:pPr>
            <w:r w:rsidRPr="4F742AC2" w:rsidR="7D2A178B">
              <w:rPr>
                <w:rFonts w:ascii="Times New Roman" w:hAnsi="Times New Roman" w:eastAsia="Times New Roman" w:cs="Times New Roman"/>
                <w:noProof w:val="0"/>
                <w:color w:val="000000" w:themeColor="text1" w:themeTint="FF" w:themeShade="FF"/>
                <w:sz w:val="24"/>
                <w:szCs w:val="24"/>
                <w:lang w:val="sv-SE"/>
              </w:rPr>
              <w:t>2021-10-15</w:t>
            </w:r>
          </w:p>
        </w:tc>
        <w:tc>
          <w:tcPr>
            <w:tcW w:w="1545" w:type="dxa"/>
            <w:noWrap/>
            <w:tcMar/>
            <w:hideMark/>
          </w:tcPr>
          <w:p w:rsidR="4F742AC2" w:rsidRDefault="4F742AC2" w14:paraId="27DA2FCC" w14:textId="73E7B7E7">
            <w:r w:rsidR="4F742AC2">
              <w:rPr/>
              <w:t>2021-1</w:t>
            </w:r>
            <w:r w:rsidR="4F742AC2">
              <w:rPr/>
              <w:t>2</w:t>
            </w:r>
            <w:r w:rsidR="4F742AC2">
              <w:rPr/>
              <w:t>-</w:t>
            </w:r>
            <w:r w:rsidR="4F742AC2">
              <w:rPr/>
              <w:t>01</w:t>
            </w:r>
          </w:p>
        </w:tc>
        <w:tc>
          <w:tcPr>
            <w:tcW w:w="1059" w:type="dxa"/>
            <w:noWrap/>
            <w:tcMar/>
            <w:hideMark/>
          </w:tcPr>
          <w:p w:rsidRPr="00B5296C" w:rsidR="00B5296C" w:rsidRDefault="00B5296C" w14:paraId="47F60599" w14:textId="77777777"/>
        </w:tc>
      </w:tr>
      <w:tr w:rsidR="45EEA102" w:rsidTr="4F742AC2" w14:paraId="32882E0D">
        <w:trPr>
          <w:trHeight w:val="290"/>
        </w:trPr>
        <w:tc>
          <w:tcPr>
            <w:tcW w:w="4673" w:type="dxa"/>
            <w:noWrap/>
            <w:tcMar/>
            <w:hideMark/>
          </w:tcPr>
          <w:p w:rsidR="45EEA102" w:rsidRDefault="45EEA102" w14:paraId="23470B9D" w14:textId="74D53C22">
            <w:proofErr w:type="spellStart"/>
            <w:r w:rsidR="45EEA102">
              <w:rPr/>
              <w:t>Migrering</w:t>
            </w:r>
            <w:proofErr w:type="spellEnd"/>
            <w:r w:rsidR="45EEA102">
              <w:rPr/>
              <w:t xml:space="preserve"> genomförd</w:t>
            </w:r>
            <w:r w:rsidR="45EEA102">
              <w:rPr/>
              <w:t xml:space="preserve"> (preliminärt)</w:t>
            </w:r>
          </w:p>
        </w:tc>
        <w:tc>
          <w:tcPr>
            <w:tcW w:w="1785" w:type="dxa"/>
            <w:noWrap/>
            <w:tcMar/>
            <w:hideMark/>
          </w:tcPr>
          <w:p w:rsidR="45EEA102" w:rsidP="4F742AC2" w:rsidRDefault="45EEA102" w14:paraId="1F045CB7" w14:textId="36498BB5">
            <w:pPr>
              <w:pStyle w:val="Normal"/>
            </w:pPr>
            <w:r w:rsidRPr="4F742AC2" w:rsidR="31099225">
              <w:rPr>
                <w:rFonts w:ascii="Times New Roman" w:hAnsi="Times New Roman" w:eastAsia="Times New Roman" w:cs="Times New Roman"/>
                <w:noProof w:val="0"/>
                <w:color w:val="000000" w:themeColor="text1" w:themeTint="FF" w:themeShade="FF"/>
                <w:sz w:val="24"/>
                <w:szCs w:val="24"/>
                <w:lang w:val="sv-SE"/>
              </w:rPr>
              <w:t>2021-12-17</w:t>
            </w:r>
          </w:p>
        </w:tc>
        <w:tc>
          <w:tcPr>
            <w:tcW w:w="1545" w:type="dxa"/>
            <w:noWrap/>
            <w:tcMar/>
            <w:hideMark/>
          </w:tcPr>
          <w:p w:rsidR="4F742AC2" w:rsidRDefault="4F742AC2" w14:noSpellErr="1" w14:paraId="51A1099A">
            <w:r w:rsidR="4F742AC2">
              <w:rPr/>
              <w:t>2021-12-17</w:t>
            </w:r>
          </w:p>
        </w:tc>
        <w:tc>
          <w:tcPr>
            <w:tcW w:w="1059" w:type="dxa"/>
            <w:noWrap/>
            <w:tcMar/>
            <w:hideMark/>
          </w:tcPr>
          <w:p w:rsidR="45EEA102" w:rsidP="45EEA102" w:rsidRDefault="45EEA102" w14:paraId="3A6F287B" w14:textId="03BEB9DE">
            <w:pPr>
              <w:pStyle w:val="Normal"/>
            </w:pPr>
          </w:p>
        </w:tc>
      </w:tr>
      <w:tr w:rsidR="45EEA102" w:rsidTr="4F742AC2" w14:paraId="009D7C2B">
        <w:trPr>
          <w:trHeight w:val="290"/>
        </w:trPr>
        <w:tc>
          <w:tcPr>
            <w:tcW w:w="4673" w:type="dxa"/>
            <w:noWrap/>
            <w:tcMar/>
            <w:hideMark/>
          </w:tcPr>
          <w:p w:rsidR="45EEA102" w:rsidRDefault="45EEA102" w14:noSpellErr="1" w14:paraId="23244E4F">
            <w:r w:rsidR="45EEA102">
              <w:rPr/>
              <w:t>Skarp driftsättning övriga verksamheter</w:t>
            </w:r>
          </w:p>
        </w:tc>
        <w:tc>
          <w:tcPr>
            <w:tcW w:w="1785" w:type="dxa"/>
            <w:noWrap/>
            <w:tcMar/>
            <w:hideMark/>
          </w:tcPr>
          <w:p w:rsidR="45EEA102" w:rsidP="4F742AC2" w:rsidRDefault="45EEA102" w14:paraId="100A9E74" w14:textId="36172371">
            <w:pPr>
              <w:pStyle w:val="Normal"/>
            </w:pPr>
            <w:r w:rsidRPr="4F742AC2" w:rsidR="374C8A79">
              <w:rPr>
                <w:rFonts w:ascii="Times New Roman" w:hAnsi="Times New Roman" w:eastAsia="Times New Roman" w:cs="Times New Roman"/>
                <w:noProof w:val="0"/>
                <w:color w:val="000000" w:themeColor="text1" w:themeTint="FF" w:themeShade="FF"/>
                <w:sz w:val="24"/>
                <w:szCs w:val="24"/>
                <w:lang w:val="sv-SE"/>
              </w:rPr>
              <w:t>2021-12-15</w:t>
            </w:r>
          </w:p>
        </w:tc>
        <w:tc>
          <w:tcPr>
            <w:tcW w:w="1545" w:type="dxa"/>
            <w:noWrap/>
            <w:tcMar/>
            <w:hideMark/>
          </w:tcPr>
          <w:p w:rsidR="4F742AC2" w:rsidRDefault="4F742AC2" w14:paraId="470EC437" w14:textId="5B81318E">
            <w:r w:rsidR="4F742AC2">
              <w:rPr/>
              <w:t>202</w:t>
            </w:r>
            <w:r w:rsidR="4F742AC2">
              <w:rPr/>
              <w:t>2</w:t>
            </w:r>
            <w:r w:rsidR="4F742AC2">
              <w:rPr/>
              <w:t>-</w:t>
            </w:r>
            <w:r w:rsidR="4F742AC2">
              <w:rPr/>
              <w:t>01</w:t>
            </w:r>
            <w:r w:rsidR="4F742AC2">
              <w:rPr/>
              <w:t>-1</w:t>
            </w:r>
            <w:r w:rsidR="4F742AC2">
              <w:rPr/>
              <w:t>0</w:t>
            </w:r>
          </w:p>
        </w:tc>
        <w:tc>
          <w:tcPr>
            <w:tcW w:w="1059" w:type="dxa"/>
            <w:noWrap/>
            <w:tcMar/>
            <w:hideMark/>
          </w:tcPr>
          <w:p w:rsidR="45EEA102" w:rsidP="45EEA102" w:rsidRDefault="45EEA102" w14:paraId="0F4CFA58" w14:textId="6865A9BA">
            <w:pPr>
              <w:pStyle w:val="Normal"/>
            </w:pPr>
          </w:p>
        </w:tc>
      </w:tr>
      <w:tr w:rsidRPr="00B5296C" w:rsidR="008B0B77" w:rsidTr="4F742AC2" w14:paraId="6835DF7A" w14:textId="77777777">
        <w:trPr>
          <w:trHeight w:val="290"/>
        </w:trPr>
        <w:tc>
          <w:tcPr>
            <w:tcW w:w="4673" w:type="dxa"/>
            <w:noWrap/>
            <w:tcMar/>
            <w:hideMark/>
          </w:tcPr>
          <w:p w:rsidRPr="00B5296C" w:rsidR="00B5296C" w:rsidRDefault="00B5296C" w14:paraId="24B92661" w14:textId="77777777">
            <w:r w:rsidRPr="00B5296C">
              <w:t>Kravkontroll klar</w:t>
            </w:r>
          </w:p>
        </w:tc>
        <w:tc>
          <w:tcPr>
            <w:tcW w:w="1785" w:type="dxa"/>
            <w:noWrap/>
            <w:tcMar/>
            <w:hideMark/>
          </w:tcPr>
          <w:p w:rsidRPr="00B5296C" w:rsidR="00B5296C" w:rsidP="4F742AC2" w:rsidRDefault="00B5296C" w14:paraId="6E0212F4" w14:textId="45DDFDA9">
            <w:pPr>
              <w:pStyle w:val="Normal"/>
            </w:pPr>
            <w:r w:rsidRPr="4F742AC2" w:rsidR="05E9A2F3">
              <w:rPr>
                <w:rFonts w:ascii="Times New Roman" w:hAnsi="Times New Roman" w:eastAsia="Times New Roman" w:cs="Times New Roman"/>
                <w:noProof w:val="0"/>
                <w:color w:val="000000" w:themeColor="text1" w:themeTint="FF" w:themeShade="FF"/>
                <w:sz w:val="24"/>
                <w:szCs w:val="24"/>
                <w:lang w:val="sv-SE"/>
              </w:rPr>
              <w:t>2021-12-17</w:t>
            </w:r>
          </w:p>
        </w:tc>
        <w:tc>
          <w:tcPr>
            <w:tcW w:w="1545" w:type="dxa"/>
            <w:noWrap/>
            <w:tcMar/>
            <w:hideMark/>
          </w:tcPr>
          <w:p w:rsidR="4F742AC2" w:rsidRDefault="4F742AC2" w14:paraId="5AF3CA70" w14:textId="606FFAF8">
            <w:r w:rsidR="4F742AC2">
              <w:rPr/>
              <w:t>202</w:t>
            </w:r>
            <w:r w:rsidR="4F742AC2">
              <w:rPr/>
              <w:t>2</w:t>
            </w:r>
            <w:r w:rsidR="4F742AC2">
              <w:rPr/>
              <w:t>-</w:t>
            </w:r>
            <w:r w:rsidR="4F742AC2">
              <w:rPr/>
              <w:t>01</w:t>
            </w:r>
            <w:r w:rsidR="4F742AC2">
              <w:rPr/>
              <w:t>-1</w:t>
            </w:r>
            <w:r w:rsidR="4F742AC2">
              <w:rPr/>
              <w:t>5</w:t>
            </w:r>
          </w:p>
        </w:tc>
        <w:tc>
          <w:tcPr>
            <w:tcW w:w="1059" w:type="dxa"/>
            <w:noWrap/>
            <w:tcMar/>
            <w:hideMark/>
          </w:tcPr>
          <w:p w:rsidRPr="00B5296C" w:rsidR="00B5296C" w:rsidRDefault="00B5296C" w14:paraId="2B229188" w14:textId="77777777"/>
        </w:tc>
      </w:tr>
      <w:tr w:rsidRPr="00B5296C" w:rsidR="008B0B77" w:rsidTr="4F742AC2" w14:paraId="50C76332" w14:textId="77777777">
        <w:trPr>
          <w:trHeight w:val="290"/>
        </w:trPr>
        <w:tc>
          <w:tcPr>
            <w:tcW w:w="4673" w:type="dxa"/>
            <w:noWrap/>
            <w:tcMar/>
            <w:hideMark/>
          </w:tcPr>
          <w:p w:rsidRPr="00B5296C" w:rsidR="00B5296C" w:rsidRDefault="00B5296C" w14:paraId="42091467" w14:textId="77777777">
            <w:r w:rsidRPr="00B5296C">
              <w:t xml:space="preserve">Avtalad leveransdag </w:t>
            </w:r>
          </w:p>
        </w:tc>
        <w:tc>
          <w:tcPr>
            <w:tcW w:w="1785" w:type="dxa"/>
            <w:noWrap/>
            <w:tcMar/>
            <w:hideMark/>
          </w:tcPr>
          <w:p w:rsidRPr="00B5296C" w:rsidR="00B5296C" w:rsidP="4F742AC2" w:rsidRDefault="00B5296C" w14:paraId="71608370" w14:textId="22A096E1">
            <w:pPr>
              <w:pStyle w:val="Normal"/>
            </w:pPr>
            <w:r w:rsidRPr="4F742AC2" w:rsidR="68C3C991">
              <w:rPr>
                <w:rFonts w:ascii="Times New Roman" w:hAnsi="Times New Roman" w:eastAsia="Times New Roman" w:cs="Times New Roman"/>
                <w:noProof w:val="0"/>
                <w:color w:val="000000" w:themeColor="text1" w:themeTint="FF" w:themeShade="FF"/>
                <w:sz w:val="24"/>
                <w:szCs w:val="24"/>
                <w:lang w:val="sv-SE"/>
              </w:rPr>
              <w:t>2021-12-31</w:t>
            </w:r>
          </w:p>
        </w:tc>
        <w:tc>
          <w:tcPr>
            <w:tcW w:w="1545" w:type="dxa"/>
            <w:noWrap/>
            <w:tcMar/>
            <w:hideMark/>
          </w:tcPr>
          <w:p w:rsidR="4F742AC2" w:rsidRDefault="4F742AC2" w14:paraId="0B1A500D" w14:textId="6A2CA612">
            <w:r w:rsidR="4F742AC2">
              <w:rPr/>
              <w:t>202</w:t>
            </w:r>
            <w:r w:rsidR="4F742AC2">
              <w:rPr/>
              <w:t>2</w:t>
            </w:r>
            <w:r w:rsidR="4F742AC2">
              <w:rPr/>
              <w:t>-</w:t>
            </w:r>
            <w:r w:rsidR="4F742AC2">
              <w:rPr/>
              <w:t>01</w:t>
            </w:r>
            <w:r w:rsidR="4F742AC2">
              <w:rPr/>
              <w:t>-31</w:t>
            </w:r>
          </w:p>
        </w:tc>
        <w:tc>
          <w:tcPr>
            <w:tcW w:w="1059" w:type="dxa"/>
            <w:noWrap/>
            <w:tcMar/>
            <w:hideMark/>
          </w:tcPr>
          <w:p w:rsidRPr="00B5296C" w:rsidR="00B5296C" w:rsidRDefault="00B5296C" w14:paraId="63230017" w14:textId="77777777"/>
        </w:tc>
      </w:tr>
    </w:tbl>
    <w:p w:rsidR="45EEA102" w:rsidP="45EEA102" w:rsidRDefault="45EEA102" w14:noSpellErr="1" w14:paraId="36D858E9" w14:textId="4BA4AB39">
      <w:pPr>
        <w:pStyle w:val="Normal"/>
      </w:pPr>
    </w:p>
    <w:p w:rsidR="0031046E" w:rsidP="00951206" w:rsidRDefault="00951206" w14:paraId="185ACAB5" w14:textId="77777777">
      <w:pPr>
        <w:pStyle w:val="Rubrik1"/>
      </w:pPr>
      <w:bookmarkStart w:name="_Toc51231121" w:id="46"/>
      <w:bookmarkStart w:name="_Toc51586693" w:id="47"/>
      <w:r>
        <w:t>Etablera arkitektur</w:t>
      </w:r>
      <w:bookmarkEnd w:id="46"/>
      <w:bookmarkEnd w:id="47"/>
    </w:p>
    <w:p w:rsidRPr="00951206" w:rsidR="00951206" w:rsidP="003843B9" w:rsidRDefault="00951206" w14:paraId="6E1F5286" w14:textId="37EF7E55">
      <w:r>
        <w:t>Innan uppbyggnad av systemet kan starta måste arkitekturen för lösningen etableras. VGR:s arkite</w:t>
      </w:r>
      <w:r w:rsidR="004812E3">
        <w:t>k</w:t>
      </w:r>
      <w:r>
        <w:t>turramver</w:t>
      </w:r>
      <w:r w:rsidR="004812E3">
        <w:t>k</w:t>
      </w:r>
      <w:r>
        <w:t xml:space="preserve"> ”Varvet” definierar den dokumentation och de vyer som ska skapas och godkännas. Arkitekturen beskrivs utifrån fyra perspektiv; Organisation, information, applikation (inklusive integrationer) samt infrastruktur. Leverantören ansvarar för att </w:t>
      </w:r>
      <w:r w:rsidR="00EB79A7">
        <w:t>tillhandahålla rätt resurser som samarbetar med VGR:s lösnings-, integration- samt infrastruk</w:t>
      </w:r>
      <w:r w:rsidR="004812E3">
        <w:t>t</w:t>
      </w:r>
      <w:r w:rsidR="00EB79A7">
        <w:t>urarkite</w:t>
      </w:r>
      <w:r w:rsidR="004812E3">
        <w:t>k</w:t>
      </w:r>
      <w:r w:rsidR="00EB79A7">
        <w:t>t för att ta fram lösningsdesignen ur de arkitekturperspektiven.</w:t>
      </w:r>
    </w:p>
    <w:p w:rsidR="00067DA4" w:rsidP="00C37305" w:rsidRDefault="00C01362" w14:paraId="42ADD78A" w14:textId="77777777">
      <w:pPr>
        <w:pStyle w:val="Rubrik1"/>
      </w:pPr>
      <w:bookmarkStart w:name="_Uppbyggnad_av_systemet" w:id="48"/>
      <w:bookmarkStart w:name="_Toc449092507" w:id="49"/>
      <w:bookmarkStart w:name="_Toc449430460" w:id="50"/>
      <w:bookmarkStart w:name="_Toc51231122" w:id="51"/>
      <w:bookmarkStart w:name="_Toc51586694" w:id="52"/>
      <w:bookmarkEnd w:id="48"/>
      <w:r w:rsidRPr="000B4C1D">
        <w:t>Uppbyggnad av systemet</w:t>
      </w:r>
      <w:bookmarkEnd w:id="49"/>
      <w:bookmarkEnd w:id="50"/>
      <w:bookmarkEnd w:id="51"/>
      <w:bookmarkEnd w:id="52"/>
    </w:p>
    <w:p w:rsidRPr="0061171A" w:rsidR="0061171A" w:rsidP="0061171A" w:rsidRDefault="0061171A" w14:paraId="2232A286" w14:textId="77777777"/>
    <w:p w:rsidR="00DE4981" w:rsidP="00DE4981" w:rsidRDefault="00C01362" w14:paraId="0B91BCE9" w14:textId="77777777">
      <w:pPr>
        <w:pStyle w:val="Rubrik4"/>
        <w:spacing w:after="160"/>
      </w:pPr>
      <w:r w:rsidRPr="00C01362">
        <w:t>Allmänt</w:t>
      </w:r>
    </w:p>
    <w:p w:rsidRPr="00CB0F8F" w:rsidR="00C01362" w:rsidP="00DE4981" w:rsidRDefault="00C01362" w14:paraId="7108DC08" w14:textId="77777777">
      <w:r>
        <w:t>VGR</w:t>
      </w:r>
      <w:r w:rsidRPr="00CB0F8F">
        <w:t xml:space="preserve"> ansvarar för inköp och serviceavtal för </w:t>
      </w:r>
      <w:r>
        <w:t>nätinfrastruktur och servrar</w:t>
      </w:r>
      <w:r w:rsidRPr="00CB0F8F">
        <w:t>.</w:t>
      </w:r>
    </w:p>
    <w:p w:rsidR="00C01362" w:rsidP="00DE4981" w:rsidRDefault="00C01362" w14:paraId="7BEE113E" w14:textId="77777777">
      <w:r w:rsidRPr="00CB0F8F">
        <w:t xml:space="preserve"> Dimensioneringen av serverspecifikation baseras på</w:t>
      </w:r>
      <w:r>
        <w:t>:</w:t>
      </w:r>
    </w:p>
    <w:p w:rsidRPr="00C15A40" w:rsidR="00C01362" w:rsidP="00C01362" w:rsidRDefault="00C01362" w14:paraId="77187EEA" w14:textId="56DA2A95">
      <w:pPr>
        <w:pStyle w:val="Liststycke"/>
        <w:numPr>
          <w:ilvl w:val="0"/>
          <w:numId w:val="19"/>
        </w:numPr>
      </w:pPr>
      <w:r w:rsidRPr="00C15A40">
        <w:t xml:space="preserve">Dimensioneringsunderlaget i form av </w:t>
      </w:r>
      <w:r w:rsidRPr="00E85348">
        <w:t xml:space="preserve">volym. För volymuppgifter se bilaga </w:t>
      </w:r>
      <w:r w:rsidRPr="00E85348" w:rsidR="00900FAC">
        <w:t>0</w:t>
      </w:r>
      <w:r w:rsidRPr="00E85348">
        <w:t xml:space="preserve">1 </w:t>
      </w:r>
      <w:r w:rsidRPr="00E85348" w:rsidR="00E85348">
        <w:t>–</w:t>
      </w:r>
      <w:r w:rsidRPr="00E85348" w:rsidR="00AB32A1">
        <w:t xml:space="preserve"> </w:t>
      </w:r>
      <w:r w:rsidRPr="00E85348">
        <w:t>Pris</w:t>
      </w:r>
      <w:r w:rsidRPr="00E85348" w:rsidR="00E85348">
        <w:t>bilaga samt</w:t>
      </w:r>
      <w:r w:rsidRPr="00E85348">
        <w:t xml:space="preserve"> bilaga </w:t>
      </w:r>
      <w:r w:rsidRPr="00E85348" w:rsidR="00900FAC">
        <w:t>5</w:t>
      </w:r>
      <w:r w:rsidRPr="00E85348">
        <w:t xml:space="preserve"> </w:t>
      </w:r>
      <w:r w:rsidRPr="00E85348" w:rsidR="00AB32A1">
        <w:t xml:space="preserve">- </w:t>
      </w:r>
      <w:r w:rsidRPr="00E85348" w:rsidR="00900FAC">
        <w:t>Lösningsbeskrivning</w:t>
      </w:r>
      <w:r w:rsidRPr="00E85348">
        <w:t>.</w:t>
      </w:r>
    </w:p>
    <w:p w:rsidRPr="00CB0F8F" w:rsidR="00C01362" w:rsidP="00C01362" w:rsidRDefault="00C01362" w14:paraId="01C9DFE8" w14:textId="15C8D13F">
      <w:pPr>
        <w:pStyle w:val="Liststycke"/>
        <w:numPr>
          <w:ilvl w:val="0"/>
          <w:numId w:val="19"/>
        </w:numPr>
      </w:pPr>
      <w:r w:rsidRPr="00CB0F8F">
        <w:t xml:space="preserve">Erforderliga programprodukter installerade på server </w:t>
      </w:r>
      <w:r w:rsidRPr="00E85348" w:rsidR="00AB32A1">
        <w:t xml:space="preserve">enligt bilaga </w:t>
      </w:r>
      <w:r w:rsidRPr="00E85348" w:rsidR="00900FAC">
        <w:t>0</w:t>
      </w:r>
      <w:r w:rsidRPr="00E85348">
        <w:t>1</w:t>
      </w:r>
      <w:r w:rsidRPr="00E85348" w:rsidR="00AB32A1">
        <w:t xml:space="preserve"> </w:t>
      </w:r>
      <w:r w:rsidRPr="00E85348">
        <w:t>Pris</w:t>
      </w:r>
      <w:r w:rsidRPr="00E85348" w:rsidR="00900FAC">
        <w:t>bilaga</w:t>
      </w:r>
      <w:r w:rsidRPr="00E85348">
        <w:t xml:space="preserve"> under</w:t>
      </w:r>
      <w:r w:rsidRPr="00CB0F8F">
        <w:t xml:space="preserve"> angivna databashanterare, operativsystem och stödprogram samt andra programprodukter och drivrutiner som tillsammans innebär att Systemet</w:t>
      </w:r>
      <w:r w:rsidRPr="00C01362">
        <w:rPr>
          <w:i/>
        </w:rPr>
        <w:t xml:space="preserve"> </w:t>
      </w:r>
      <w:r w:rsidRPr="00CB0F8F">
        <w:t xml:space="preserve">uppfyller </w:t>
      </w:r>
      <w:r w:rsidRPr="00C15A40">
        <w:t>Avtalad specifikation.</w:t>
      </w:r>
    </w:p>
    <w:p w:rsidRPr="00B23E69" w:rsidR="00C01362" w:rsidP="00C01362" w:rsidRDefault="00C01362" w14:paraId="389F755D" w14:textId="77777777">
      <w:pPr>
        <w:pStyle w:val="Liststycke"/>
        <w:numPr>
          <w:ilvl w:val="0"/>
          <w:numId w:val="19"/>
        </w:numPr>
      </w:pPr>
      <w:r w:rsidRPr="00CB0F8F">
        <w:t xml:space="preserve">Arbetsplatsutrustning </w:t>
      </w:r>
      <w:r>
        <w:t>enligt regional standard</w:t>
      </w:r>
      <w:r w:rsidRPr="00CB0F8F">
        <w:t>.</w:t>
      </w:r>
    </w:p>
    <w:p w:rsidR="00C01362" w:rsidP="00C01362" w:rsidRDefault="00C01362" w14:paraId="58663F76" w14:textId="77777777">
      <w:pPr>
        <w:pStyle w:val="Rubrik4"/>
        <w:keepLines w:val="0"/>
        <w:tabs>
          <w:tab w:val="left" w:pos="3969"/>
        </w:tabs>
        <w:spacing w:before="240" w:after="120" w:line="240" w:lineRule="auto"/>
      </w:pPr>
      <w:bookmarkStart w:name="_Ref306979069" w:id="53"/>
      <w:r w:rsidRPr="00C15A40">
        <w:lastRenderedPageBreak/>
        <w:t>Arbetsplatser</w:t>
      </w:r>
      <w:bookmarkEnd w:id="53"/>
    </w:p>
    <w:p w:rsidR="00C01362" w:rsidP="00DE4981" w:rsidRDefault="00C01362" w14:paraId="659D7811" w14:textId="2486D87A">
      <w:r w:rsidRPr="00CB0F8F">
        <w:t xml:space="preserve">Leverantören </w:t>
      </w:r>
      <w:r>
        <w:t>äger inte rätt att ställa tillkommande krav på</w:t>
      </w:r>
      <w:r w:rsidRPr="00CB0F8F">
        <w:t xml:space="preserve"> klient och</w:t>
      </w:r>
      <w:r>
        <w:t xml:space="preserve"> arbetsplatsutrustning</w:t>
      </w:r>
      <w:r w:rsidRPr="00CB0F8F">
        <w:t xml:space="preserve"> </w:t>
      </w:r>
      <w:r>
        <w:t>utöver de som idag</w:t>
      </w:r>
      <w:r w:rsidRPr="00CB0F8F">
        <w:t xml:space="preserve"> utgör minimikrav på </w:t>
      </w:r>
      <w:proofErr w:type="spellStart"/>
      <w:proofErr w:type="gramStart"/>
      <w:r>
        <w:t>VGR</w:t>
      </w:r>
      <w:r w:rsidRPr="00CB0F8F">
        <w:t>s</w:t>
      </w:r>
      <w:proofErr w:type="spellEnd"/>
      <w:proofErr w:type="gramEnd"/>
      <w:r w:rsidRPr="00CB0F8F">
        <w:t xml:space="preserve"> arbetsplatsutrustning.</w:t>
      </w:r>
      <w:r>
        <w:t xml:space="preserve"> Se information om klienter och </w:t>
      </w:r>
      <w:r w:rsidRPr="00E85348">
        <w:t xml:space="preserve">basapplikationer i </w:t>
      </w:r>
      <w:r w:rsidRPr="00E85348" w:rsidR="00AB32A1">
        <w:t xml:space="preserve">bilaga </w:t>
      </w:r>
      <w:r w:rsidRPr="00E85348" w:rsidR="00651824">
        <w:t>9</w:t>
      </w:r>
      <w:r w:rsidRPr="00E85348" w:rsidR="00AB32A1">
        <w:t xml:space="preserve"> - </w:t>
      </w:r>
      <w:proofErr w:type="spellStart"/>
      <w:proofErr w:type="gramStart"/>
      <w:r w:rsidRPr="00E85348">
        <w:t>VGRs</w:t>
      </w:r>
      <w:proofErr w:type="spellEnd"/>
      <w:proofErr w:type="gramEnd"/>
      <w:r w:rsidRPr="00E85348">
        <w:t xml:space="preserve"> IT-</w:t>
      </w:r>
      <w:r w:rsidRPr="00E85348" w:rsidR="00AB32A1">
        <w:t>miljö</w:t>
      </w:r>
      <w:r w:rsidRPr="00E85348">
        <w:t>.</w:t>
      </w:r>
    </w:p>
    <w:p w:rsidR="00C01362" w:rsidP="00C01362" w:rsidRDefault="00C01362" w14:paraId="65141B16" w14:textId="77777777">
      <w:pPr>
        <w:pStyle w:val="Rubrik4"/>
        <w:keepLines w:val="0"/>
        <w:tabs>
          <w:tab w:val="left" w:pos="3969"/>
        </w:tabs>
        <w:spacing w:before="240" w:after="120" w:line="240" w:lineRule="auto"/>
      </w:pPr>
      <w:r>
        <w:t>Servr</w:t>
      </w:r>
      <w:r w:rsidRPr="00B23E69">
        <w:t>a</w:t>
      </w:r>
      <w:r>
        <w:t>r</w:t>
      </w:r>
    </w:p>
    <w:p w:rsidR="00C01362" w:rsidP="00C01362" w:rsidRDefault="00C01362" w14:paraId="4F5FFEF2" w14:textId="50A31FF7">
      <w:r w:rsidRPr="00B23E69">
        <w:t xml:space="preserve">Leverantörens installation uppfyller Avtalad specifikation på virtuell servermiljö enligt </w:t>
      </w:r>
      <w:proofErr w:type="spellStart"/>
      <w:proofErr w:type="gramStart"/>
      <w:r w:rsidRPr="00B23E69">
        <w:t>VGRs</w:t>
      </w:r>
      <w:proofErr w:type="spellEnd"/>
      <w:proofErr w:type="gramEnd"/>
      <w:r w:rsidRPr="00B23E69">
        <w:t xml:space="preserve"> standard. Se info</w:t>
      </w:r>
      <w:r w:rsidR="00AB32A1">
        <w:t xml:space="preserve">rmation om servrar </w:t>
      </w:r>
      <w:r w:rsidRPr="00E85348" w:rsidR="00AB32A1">
        <w:t xml:space="preserve">i bilaga </w:t>
      </w:r>
      <w:r w:rsidRPr="00E85348" w:rsidR="00651824">
        <w:t>9</w:t>
      </w:r>
      <w:r w:rsidR="00E85348">
        <w:t xml:space="preserve"> </w:t>
      </w:r>
      <w:r w:rsidRPr="00E85348" w:rsidR="00AB32A1">
        <w:t xml:space="preserve">- </w:t>
      </w:r>
      <w:proofErr w:type="spellStart"/>
      <w:proofErr w:type="gramStart"/>
      <w:r w:rsidRPr="00E85348">
        <w:t>VGRs</w:t>
      </w:r>
      <w:proofErr w:type="spellEnd"/>
      <w:proofErr w:type="gramEnd"/>
      <w:r w:rsidRPr="00E85348">
        <w:t xml:space="preserve"> IT-miljö.</w:t>
      </w:r>
    </w:p>
    <w:p w:rsidRPr="00157C09" w:rsidR="00C01362" w:rsidP="00C01362" w:rsidRDefault="00C01362" w14:paraId="30C46F98" w14:textId="77777777">
      <w:pPr>
        <w:rPr>
          <w:rFonts w:ascii="Arial" w:hAnsi="Arial" w:cs="Arial"/>
          <w:b/>
          <w:sz w:val="22"/>
        </w:rPr>
      </w:pPr>
      <w:r w:rsidRPr="00157C09">
        <w:rPr>
          <w:rFonts w:ascii="Arial" w:hAnsi="Arial" w:cs="Arial"/>
          <w:b/>
          <w:sz w:val="20"/>
        </w:rPr>
        <w:t>Serverspecifikation</w:t>
      </w:r>
    </w:p>
    <w:p w:rsidR="00C01362" w:rsidP="00C01362" w:rsidRDefault="00C01362" w14:paraId="7AF9E059" w14:textId="77777777">
      <w:r>
        <w:t>Rekommenderad d</w:t>
      </w:r>
      <w:r w:rsidRPr="00CB0F8F">
        <w:t xml:space="preserve">imensionering </w:t>
      </w:r>
      <w:r>
        <w:t>av servrar redovisas enligt</w:t>
      </w:r>
      <w:r w:rsidRPr="00CB0F8F">
        <w:t xml:space="preserve"> nedanstående tabeller.</w:t>
      </w:r>
    </w:p>
    <w:p w:rsidR="0031046E" w:rsidP="002071E4" w:rsidRDefault="00C01362" w14:paraId="5F20B722" w14:textId="77777777">
      <w:r w:rsidRPr="00CB0F8F">
        <w:t xml:space="preserve">Leverantören garanterar att nedan redovisad serverspecifikation uppfyller </w:t>
      </w:r>
      <w:r w:rsidRPr="00B23E69">
        <w:t>Avtalad</w:t>
      </w:r>
      <w:r w:rsidRPr="00CB0F8F">
        <w:rPr>
          <w:i/>
        </w:rPr>
        <w:t xml:space="preserve"> </w:t>
      </w:r>
      <w:r w:rsidRPr="00B23E69">
        <w:t>specifikation.</w:t>
      </w:r>
      <w:bookmarkStart w:name="_Toc33005112" w:id="54"/>
      <w:bookmarkStart w:name="_Toc52167929" w:id="55"/>
      <w:bookmarkStart w:name="_Toc346529970" w:id="56"/>
      <w:bookmarkEnd w:id="33"/>
      <w:bookmarkEnd w:id="34"/>
      <w:bookmarkEnd w:id="35"/>
    </w:p>
    <w:p w:rsidRPr="002071E4" w:rsidR="0082287B" w:rsidP="7F20EB00" w:rsidRDefault="002071E4" w14:paraId="051E767C" w14:textId="77777777">
      <w:pPr>
        <w:rPr>
          <w:b w:val="1"/>
          <w:bCs w:val="1"/>
        </w:rPr>
      </w:pPr>
      <w:r w:rsidRPr="7916E168" w:rsidR="002071E4">
        <w:rPr>
          <w:b w:val="1"/>
          <w:bCs w:val="1"/>
        </w:rPr>
        <w:t>Webbserver</w:t>
      </w:r>
    </w:p>
    <w:tbl>
      <w:tblPr>
        <w:tblW w:w="8789" w:type="dxa"/>
        <w:tblInd w:w="212" w:type="dxa"/>
        <w:tblBorders>
          <w:top w:val="single" w:color="auto" w:sz="6" w:space="0"/>
          <w:left w:val="single" w:color="auto" w:sz="6" w:space="0"/>
          <w:bottom w:val="single" w:color="auto" w:sz="6" w:space="0"/>
          <w:right w:val="single" w:color="auto" w:sz="6" w:space="0"/>
          <w:insideH w:val="single" w:color="C0C0C0" w:sz="4" w:space="0"/>
          <w:insideV w:val="single" w:color="C0C0C0" w:sz="4" w:space="0"/>
        </w:tblBorders>
        <w:tblLayout w:type="fixed"/>
        <w:tblCellMar>
          <w:left w:w="70" w:type="dxa"/>
          <w:right w:w="70" w:type="dxa"/>
        </w:tblCellMar>
        <w:tblLook w:val="0000" w:firstRow="0" w:lastRow="0" w:firstColumn="0" w:lastColumn="0" w:noHBand="0" w:noVBand="0"/>
      </w:tblPr>
      <w:tblGrid>
        <w:gridCol w:w="1985"/>
        <w:gridCol w:w="4394"/>
        <w:gridCol w:w="2410"/>
      </w:tblGrid>
      <w:tr w:rsidRPr="00CB0F8F" w:rsidR="002071E4" w:rsidTr="7916E168" w14:paraId="18A55C55" w14:textId="77777777">
        <w:trPr>
          <w:cantSplit/>
          <w:tblHeader/>
        </w:trPr>
        <w:tc>
          <w:tcPr>
            <w:tcW w:w="1985" w:type="dxa"/>
            <w:tcBorders>
              <w:top w:val="single" w:color="auto" w:sz="6" w:space="0"/>
            </w:tcBorders>
            <w:shd w:val="clear" w:color="auto" w:fill="9CC2E5" w:themeFill="accent1" w:themeFillTint="99"/>
            <w:tcMar/>
          </w:tcPr>
          <w:p w:rsidRPr="00584122" w:rsidR="002071E4" w:rsidP="0085104B" w:rsidRDefault="002071E4" w14:paraId="7CB4326F" w14:textId="77777777">
            <w:pPr>
              <w:pStyle w:val="Tabellrubrik"/>
              <w:rPr>
                <w:rFonts w:cs="Arial"/>
              </w:rPr>
            </w:pPr>
            <w:r w:rsidRPr="00584122">
              <w:rPr>
                <w:rFonts w:cs="Arial"/>
              </w:rPr>
              <w:t>Benämning</w:t>
            </w:r>
          </w:p>
        </w:tc>
        <w:tc>
          <w:tcPr>
            <w:tcW w:w="4394" w:type="dxa"/>
            <w:tcBorders>
              <w:top w:val="single" w:color="auto" w:sz="6" w:space="0"/>
            </w:tcBorders>
            <w:shd w:val="clear" w:color="auto" w:fill="9CC2E5" w:themeFill="accent1" w:themeFillTint="99"/>
            <w:tcMar/>
          </w:tcPr>
          <w:p w:rsidRPr="00584122" w:rsidR="002071E4" w:rsidP="0085104B" w:rsidRDefault="002071E4" w14:paraId="27FFBFCA" w14:textId="77777777">
            <w:pPr>
              <w:pStyle w:val="Tabellrubrik"/>
              <w:rPr>
                <w:rFonts w:cs="Arial"/>
              </w:rPr>
            </w:pPr>
            <w:r w:rsidRPr="00584122">
              <w:rPr>
                <w:rFonts w:cs="Arial"/>
              </w:rPr>
              <w:t>Specifikation</w:t>
            </w:r>
          </w:p>
        </w:tc>
        <w:tc>
          <w:tcPr>
            <w:tcW w:w="2410" w:type="dxa"/>
            <w:tcBorders>
              <w:top w:val="single" w:color="auto" w:sz="6" w:space="0"/>
            </w:tcBorders>
            <w:shd w:val="clear" w:color="auto" w:fill="9CC2E5" w:themeFill="accent1" w:themeFillTint="99"/>
            <w:tcMar/>
          </w:tcPr>
          <w:p w:rsidRPr="00584122" w:rsidR="002071E4" w:rsidP="0085104B" w:rsidRDefault="002071E4" w14:paraId="196D7EC7" w14:textId="77777777">
            <w:pPr>
              <w:pStyle w:val="Tabellrubrik"/>
              <w:rPr>
                <w:rFonts w:cs="Arial"/>
              </w:rPr>
            </w:pPr>
            <w:r w:rsidRPr="00584122">
              <w:rPr>
                <w:rFonts w:cs="Arial"/>
              </w:rPr>
              <w:t>Anmärkning</w:t>
            </w:r>
          </w:p>
        </w:tc>
      </w:tr>
      <w:tr w:rsidRPr="00CB0F8F" w:rsidR="002071E4" w:rsidTr="7916E168" w14:paraId="4CBD5A14" w14:textId="77777777">
        <w:trPr>
          <w:cantSplit/>
        </w:trPr>
        <w:tc>
          <w:tcPr>
            <w:tcW w:w="1985" w:type="dxa"/>
            <w:tcMar/>
          </w:tcPr>
          <w:p w:rsidRPr="00584122" w:rsidR="002071E4" w:rsidP="0085104B" w:rsidRDefault="002071E4" w14:paraId="1AD3D9A9" w14:textId="77777777">
            <w:pPr>
              <w:pStyle w:val="Tabelltext"/>
              <w:rPr>
                <w:rFonts w:ascii="Arial" w:hAnsi="Arial" w:cs="Arial"/>
              </w:rPr>
            </w:pPr>
            <w:r w:rsidRPr="00584122">
              <w:rPr>
                <w:rFonts w:ascii="Arial" w:hAnsi="Arial" w:cs="Arial"/>
              </w:rPr>
              <w:t>Antal webbservrar</w:t>
            </w:r>
          </w:p>
        </w:tc>
        <w:tc>
          <w:tcPr>
            <w:tcW w:w="4394" w:type="dxa"/>
            <w:tcMar/>
          </w:tcPr>
          <w:p w:rsidRPr="00584122" w:rsidR="002071E4" w:rsidP="7916E168" w:rsidRDefault="002071E4" w14:paraId="676ACB2A" w14:textId="0D3A3F9E">
            <w:pPr>
              <w:pStyle w:val="Normal"/>
              <w:bidi w:val="0"/>
              <w:spacing w:before="0" w:beforeAutospacing="off" w:after="160" w:afterAutospacing="off" w:line="259" w:lineRule="auto"/>
              <w:ind w:left="0" w:right="0"/>
              <w:jc w:val="left"/>
              <w:rPr>
                <w:b w:val="1"/>
                <w:bCs w:val="1"/>
              </w:rPr>
            </w:pPr>
            <w:r w:rsidRPr="7916E168" w:rsidR="5245CB30">
              <w:rPr>
                <w:b w:val="1"/>
                <w:bCs w:val="1"/>
              </w:rPr>
              <w:t xml:space="preserve">Applikationsservrarna “Windows” kommer också agera </w:t>
            </w:r>
            <w:proofErr w:type="spellStart"/>
            <w:r w:rsidRPr="7916E168" w:rsidR="5245CB30">
              <w:rPr>
                <w:b w:val="1"/>
                <w:bCs w:val="1"/>
              </w:rPr>
              <w:t>webserver</w:t>
            </w:r>
            <w:proofErr w:type="spellEnd"/>
          </w:p>
          <w:p w:rsidRPr="00584122" w:rsidR="002071E4" w:rsidP="7916E168" w:rsidRDefault="002071E4" w14:paraId="4C51E563" w14:textId="7CB9D8F6">
            <w:pPr>
              <w:pStyle w:val="Normal"/>
              <w:rPr>
                <w:rFonts w:ascii="Arial" w:hAnsi="Arial" w:cs="Arial"/>
                <w:sz w:val="20"/>
                <w:szCs w:val="20"/>
                <w:vertAlign w:val="superscript"/>
              </w:rPr>
            </w:pPr>
            <w:r w:rsidRPr="7916E168" w:rsidR="5245CB30">
              <w:rPr>
                <w:rFonts w:ascii="Arial" w:hAnsi="Arial" w:cs="Arial"/>
                <w:sz w:val="20"/>
                <w:szCs w:val="20"/>
                <w:vertAlign w:val="superscript"/>
              </w:rPr>
              <w:t>Se Applokationsserver</w:t>
            </w:r>
          </w:p>
        </w:tc>
        <w:tc>
          <w:tcPr>
            <w:tcW w:w="2410" w:type="dxa"/>
            <w:tcMar/>
          </w:tcPr>
          <w:p w:rsidRPr="00584122" w:rsidR="002071E4" w:rsidP="0085104B" w:rsidRDefault="002071E4" w14:paraId="7CD9DB41" w14:textId="77AB3E6A">
            <w:pPr>
              <w:rPr>
                <w:rFonts w:ascii="Arial" w:hAnsi="Arial" w:cs="Arial"/>
                <w:sz w:val="20"/>
                <w:szCs w:val="20"/>
                <w:vertAlign w:val="superscript"/>
              </w:rPr>
            </w:pPr>
          </w:p>
        </w:tc>
      </w:tr>
      <w:tr w:rsidRPr="00CB0F8F" w:rsidR="002071E4" w:rsidTr="7916E168" w14:paraId="209D04B7" w14:textId="77777777">
        <w:trPr>
          <w:cantSplit/>
        </w:trPr>
        <w:tc>
          <w:tcPr>
            <w:tcW w:w="1985" w:type="dxa"/>
            <w:tcMar/>
          </w:tcPr>
          <w:p w:rsidRPr="00584122" w:rsidR="002071E4" w:rsidP="0085104B" w:rsidRDefault="002071E4" w14:paraId="173588B6" w14:textId="77777777">
            <w:pPr>
              <w:pStyle w:val="Tabelltext"/>
              <w:rPr>
                <w:rFonts w:ascii="Arial" w:hAnsi="Arial" w:cs="Arial"/>
              </w:rPr>
            </w:pPr>
            <w:r w:rsidRPr="00584122">
              <w:rPr>
                <w:rFonts w:ascii="Arial" w:hAnsi="Arial" w:cs="Arial"/>
              </w:rPr>
              <w:t>Operativsystem</w:t>
            </w:r>
          </w:p>
        </w:tc>
        <w:tc>
          <w:tcPr>
            <w:tcW w:w="4394" w:type="dxa"/>
            <w:tcMar/>
          </w:tcPr>
          <w:p w:rsidRPr="00584122" w:rsidR="002071E4" w:rsidP="0085104B" w:rsidRDefault="002071E4" w14:paraId="7BCA609E" w14:textId="5BCC3691">
            <w:pPr>
              <w:rPr>
                <w:rFonts w:ascii="Arial" w:hAnsi="Arial" w:cs="Arial"/>
                <w:sz w:val="20"/>
                <w:szCs w:val="20"/>
                <w:vertAlign w:val="superscript"/>
              </w:rPr>
            </w:pPr>
          </w:p>
        </w:tc>
        <w:tc>
          <w:tcPr>
            <w:tcW w:w="2410" w:type="dxa"/>
            <w:tcMar/>
          </w:tcPr>
          <w:p w:rsidRPr="00584122" w:rsidR="002071E4" w:rsidP="0085104B" w:rsidRDefault="002071E4" w14:paraId="1DE97793" w14:textId="60E211A8">
            <w:pPr>
              <w:rPr>
                <w:rFonts w:ascii="Arial" w:hAnsi="Arial" w:cs="Arial"/>
                <w:sz w:val="20"/>
                <w:szCs w:val="20"/>
                <w:vertAlign w:val="superscript"/>
              </w:rPr>
            </w:pPr>
          </w:p>
        </w:tc>
      </w:tr>
      <w:tr w:rsidRPr="00CB0F8F" w:rsidR="002071E4" w:rsidTr="7916E168" w14:paraId="4C6D259A" w14:textId="77777777">
        <w:trPr>
          <w:cantSplit/>
        </w:trPr>
        <w:tc>
          <w:tcPr>
            <w:tcW w:w="1985" w:type="dxa"/>
            <w:tcMar/>
          </w:tcPr>
          <w:p w:rsidRPr="00584122" w:rsidR="002071E4" w:rsidP="0085104B" w:rsidRDefault="002071E4" w14:paraId="42CAB0CE" w14:textId="77777777">
            <w:pPr>
              <w:pStyle w:val="Tabelltext"/>
              <w:tabs>
                <w:tab w:val="left" w:pos="779"/>
              </w:tabs>
              <w:ind w:right="-227"/>
              <w:rPr>
                <w:rFonts w:ascii="Arial" w:hAnsi="Arial" w:cs="Arial"/>
              </w:rPr>
            </w:pPr>
            <w:r w:rsidRPr="00584122">
              <w:rPr>
                <w:rFonts w:ascii="Arial" w:hAnsi="Arial" w:cs="Arial"/>
              </w:rPr>
              <w:t>Processorer</w:t>
            </w:r>
          </w:p>
        </w:tc>
        <w:tc>
          <w:tcPr>
            <w:tcW w:w="4394" w:type="dxa"/>
            <w:tcMar/>
          </w:tcPr>
          <w:p w:rsidRPr="00584122" w:rsidR="002071E4" w:rsidP="0085104B" w:rsidRDefault="002071E4" w14:paraId="74ED9DE2" w14:textId="3BBCCE07">
            <w:pPr>
              <w:rPr>
                <w:rFonts w:ascii="Arial" w:hAnsi="Arial" w:cs="Arial"/>
                <w:sz w:val="20"/>
                <w:szCs w:val="20"/>
              </w:rPr>
            </w:pPr>
          </w:p>
        </w:tc>
        <w:tc>
          <w:tcPr>
            <w:tcW w:w="2410" w:type="dxa"/>
            <w:tcMar/>
          </w:tcPr>
          <w:p w:rsidRPr="00584122" w:rsidR="002071E4" w:rsidP="0085104B" w:rsidRDefault="002071E4" w14:paraId="5ACED924" w14:textId="44563F07">
            <w:pPr>
              <w:rPr>
                <w:rFonts w:ascii="Arial" w:hAnsi="Arial" w:cs="Arial"/>
                <w:sz w:val="20"/>
                <w:szCs w:val="20"/>
              </w:rPr>
            </w:pPr>
          </w:p>
        </w:tc>
      </w:tr>
      <w:tr w:rsidRPr="00CB0F8F" w:rsidR="002071E4" w:rsidTr="7916E168" w14:paraId="7F8BA9A2" w14:textId="77777777">
        <w:trPr>
          <w:cantSplit/>
        </w:trPr>
        <w:tc>
          <w:tcPr>
            <w:tcW w:w="1985" w:type="dxa"/>
            <w:tcMar/>
          </w:tcPr>
          <w:p w:rsidRPr="00584122" w:rsidR="002071E4" w:rsidP="0085104B" w:rsidRDefault="002071E4" w14:paraId="12485186" w14:textId="77777777">
            <w:pPr>
              <w:pStyle w:val="Tabelltext"/>
              <w:tabs>
                <w:tab w:val="left" w:pos="779"/>
              </w:tabs>
              <w:ind w:right="-227"/>
              <w:rPr>
                <w:rFonts w:ascii="Arial" w:hAnsi="Arial" w:cs="Arial"/>
              </w:rPr>
            </w:pPr>
            <w:r w:rsidRPr="00584122">
              <w:rPr>
                <w:rFonts w:ascii="Arial" w:hAnsi="Arial" w:cs="Arial"/>
              </w:rPr>
              <w:t>RAM</w:t>
            </w:r>
          </w:p>
        </w:tc>
        <w:tc>
          <w:tcPr>
            <w:tcW w:w="4394" w:type="dxa"/>
            <w:tcMar/>
          </w:tcPr>
          <w:p w:rsidRPr="00584122" w:rsidR="002071E4" w:rsidP="0085104B" w:rsidRDefault="002071E4" w14:paraId="7B6C4D94" w14:textId="7CE7AA09">
            <w:pPr>
              <w:rPr>
                <w:rFonts w:ascii="Arial" w:hAnsi="Arial" w:cs="Arial"/>
                <w:sz w:val="20"/>
                <w:szCs w:val="20"/>
              </w:rPr>
            </w:pPr>
          </w:p>
        </w:tc>
        <w:tc>
          <w:tcPr>
            <w:tcW w:w="2410" w:type="dxa"/>
            <w:tcMar/>
          </w:tcPr>
          <w:p w:rsidRPr="00584122" w:rsidR="002071E4" w:rsidP="0085104B" w:rsidRDefault="002071E4" w14:paraId="04E9270C" w14:textId="5538BE41">
            <w:pPr>
              <w:rPr>
                <w:rFonts w:ascii="Arial" w:hAnsi="Arial" w:cs="Arial"/>
                <w:sz w:val="20"/>
                <w:szCs w:val="20"/>
              </w:rPr>
            </w:pPr>
          </w:p>
        </w:tc>
      </w:tr>
      <w:tr w:rsidRPr="00CB0F8F" w:rsidR="002071E4" w:rsidTr="7916E168" w14:paraId="3B563F49" w14:textId="77777777">
        <w:trPr>
          <w:cantSplit/>
        </w:trPr>
        <w:tc>
          <w:tcPr>
            <w:tcW w:w="1985" w:type="dxa"/>
            <w:tcMar/>
          </w:tcPr>
          <w:p w:rsidRPr="00584122" w:rsidR="002071E4" w:rsidP="0085104B" w:rsidRDefault="002071E4" w14:paraId="2BF7A77C" w14:textId="77777777">
            <w:pPr>
              <w:pStyle w:val="Tabelltext"/>
              <w:tabs>
                <w:tab w:val="left" w:pos="779"/>
              </w:tabs>
              <w:ind w:right="-227"/>
              <w:rPr>
                <w:rFonts w:ascii="Arial" w:hAnsi="Arial" w:cs="Arial"/>
              </w:rPr>
            </w:pPr>
            <w:r w:rsidRPr="00584122">
              <w:rPr>
                <w:rFonts w:ascii="Arial" w:hAnsi="Arial" w:cs="Arial"/>
              </w:rPr>
              <w:t>HD</w:t>
            </w:r>
          </w:p>
        </w:tc>
        <w:tc>
          <w:tcPr>
            <w:tcW w:w="4394" w:type="dxa"/>
            <w:tcMar/>
          </w:tcPr>
          <w:p w:rsidRPr="00584122" w:rsidR="002071E4" w:rsidP="0085104B" w:rsidRDefault="002071E4" w14:paraId="56E10ECC" w14:textId="02AF4EBD">
            <w:pPr>
              <w:rPr>
                <w:rFonts w:ascii="Arial" w:hAnsi="Arial" w:cs="Arial"/>
                <w:sz w:val="20"/>
                <w:szCs w:val="20"/>
              </w:rPr>
            </w:pPr>
          </w:p>
        </w:tc>
        <w:tc>
          <w:tcPr>
            <w:tcW w:w="2410" w:type="dxa"/>
            <w:tcMar/>
          </w:tcPr>
          <w:p w:rsidRPr="00584122" w:rsidR="002071E4" w:rsidP="0085104B" w:rsidRDefault="002071E4" w14:paraId="13017E48" w14:textId="5E732716">
            <w:pPr>
              <w:rPr>
                <w:rFonts w:ascii="Arial" w:hAnsi="Arial" w:cs="Arial"/>
                <w:sz w:val="20"/>
                <w:szCs w:val="20"/>
              </w:rPr>
            </w:pPr>
          </w:p>
        </w:tc>
      </w:tr>
      <w:tr w:rsidRPr="00CB0F8F" w:rsidR="002071E4" w:rsidTr="7916E168" w14:paraId="3BC9C86D" w14:textId="77777777">
        <w:trPr>
          <w:cantSplit/>
        </w:trPr>
        <w:tc>
          <w:tcPr>
            <w:tcW w:w="1985" w:type="dxa"/>
            <w:tcBorders>
              <w:bottom w:val="single" w:color="auto" w:sz="6" w:space="0"/>
            </w:tcBorders>
            <w:tcMar/>
          </w:tcPr>
          <w:p w:rsidRPr="00584122" w:rsidR="002071E4" w:rsidP="0085104B" w:rsidRDefault="002071E4" w14:paraId="76C6B705" w14:textId="77777777">
            <w:pPr>
              <w:pStyle w:val="Tabelltext"/>
              <w:tabs>
                <w:tab w:val="left" w:pos="779"/>
              </w:tabs>
              <w:ind w:right="-227"/>
              <w:rPr>
                <w:rFonts w:ascii="Arial" w:hAnsi="Arial" w:cs="Arial"/>
              </w:rPr>
            </w:pPr>
            <w:r w:rsidRPr="00584122">
              <w:rPr>
                <w:rFonts w:ascii="Arial" w:hAnsi="Arial" w:cs="Arial"/>
              </w:rPr>
              <w:t>Övrigt</w:t>
            </w:r>
          </w:p>
        </w:tc>
        <w:tc>
          <w:tcPr>
            <w:tcW w:w="4394" w:type="dxa"/>
            <w:tcBorders>
              <w:bottom w:val="single" w:color="auto" w:sz="6" w:space="0"/>
            </w:tcBorders>
            <w:tcMar/>
          </w:tcPr>
          <w:p w:rsidRPr="00584122" w:rsidR="002071E4" w:rsidP="0085104B" w:rsidRDefault="002071E4" w14:paraId="40684369" w14:textId="485FB02D">
            <w:pPr>
              <w:rPr>
                <w:rFonts w:ascii="Arial" w:hAnsi="Arial" w:cs="Arial"/>
                <w:sz w:val="20"/>
                <w:szCs w:val="20"/>
                <w:vertAlign w:val="superscript"/>
              </w:rPr>
            </w:pPr>
          </w:p>
        </w:tc>
        <w:tc>
          <w:tcPr>
            <w:tcW w:w="2410" w:type="dxa"/>
            <w:tcBorders>
              <w:bottom w:val="single" w:color="auto" w:sz="6" w:space="0"/>
            </w:tcBorders>
            <w:tcMar/>
          </w:tcPr>
          <w:p w:rsidRPr="00584122" w:rsidR="002071E4" w:rsidP="0085104B" w:rsidRDefault="002071E4" w14:paraId="7AEEF213" w14:textId="1A6C50AD">
            <w:pPr>
              <w:rPr>
                <w:rFonts w:ascii="Arial" w:hAnsi="Arial" w:cs="Arial"/>
                <w:sz w:val="20"/>
                <w:szCs w:val="20"/>
                <w:vertAlign w:val="superscript"/>
              </w:rPr>
            </w:pPr>
          </w:p>
        </w:tc>
      </w:tr>
    </w:tbl>
    <w:p w:rsidRPr="002071E4" w:rsidR="002071E4" w:rsidP="00DE4981" w:rsidRDefault="002071E4" w14:paraId="471ACB73" w14:textId="69E7AB80">
      <w:pPr>
        <w:spacing w:before="120"/>
      </w:pPr>
    </w:p>
    <w:p w:rsidRPr="002071E4" w:rsidR="002071E4" w:rsidP="002071E4" w:rsidRDefault="002071E4" w14:paraId="69FBCA0D" w14:textId="77777777">
      <w:pPr>
        <w:rPr>
          <w:b/>
        </w:rPr>
      </w:pPr>
      <w:r w:rsidRPr="002071E4">
        <w:rPr>
          <w:b/>
        </w:rPr>
        <w:t>Applikationsserver</w:t>
      </w:r>
    </w:p>
    <w:tbl>
      <w:tblPr>
        <w:tblW w:w="8789" w:type="dxa"/>
        <w:tblInd w:w="212" w:type="dxa"/>
        <w:tblBorders>
          <w:top w:val="single" w:color="auto" w:sz="6" w:space="0"/>
          <w:left w:val="single" w:color="auto" w:sz="6" w:space="0"/>
          <w:bottom w:val="single" w:color="auto" w:sz="6" w:space="0"/>
          <w:right w:val="single" w:color="auto" w:sz="6" w:space="0"/>
          <w:insideH w:val="single" w:color="C0C0C0" w:sz="4" w:space="0"/>
          <w:insideV w:val="single" w:color="C0C0C0" w:sz="4" w:space="0"/>
        </w:tblBorders>
        <w:tblLayout w:type="fixed"/>
        <w:tblCellMar>
          <w:left w:w="70" w:type="dxa"/>
          <w:right w:w="70" w:type="dxa"/>
        </w:tblCellMar>
        <w:tblLook w:val="0000" w:firstRow="0" w:lastRow="0" w:firstColumn="0" w:lastColumn="0" w:noHBand="0" w:noVBand="0"/>
      </w:tblPr>
      <w:tblGrid>
        <w:gridCol w:w="1985"/>
        <w:gridCol w:w="4394"/>
        <w:gridCol w:w="2410"/>
      </w:tblGrid>
      <w:tr w:rsidRPr="00CB0F8F" w:rsidR="002071E4" w:rsidTr="3C46A56E" w14:paraId="05A1D6BE" w14:textId="77777777">
        <w:trPr>
          <w:cantSplit/>
          <w:tblHeader/>
        </w:trPr>
        <w:tc>
          <w:tcPr>
            <w:tcW w:w="1985" w:type="dxa"/>
            <w:tcBorders>
              <w:top w:val="single" w:color="auto" w:sz="6" w:space="0"/>
            </w:tcBorders>
            <w:shd w:val="clear" w:color="auto" w:fill="9CC2E5" w:themeFill="accent1" w:themeFillTint="99"/>
            <w:tcMar/>
          </w:tcPr>
          <w:p w:rsidRPr="002071E4" w:rsidR="002071E4" w:rsidP="0085104B" w:rsidRDefault="002071E4" w14:paraId="7B83354D" w14:textId="77777777">
            <w:pPr>
              <w:pStyle w:val="Tabellrubrik"/>
              <w:rPr>
                <w:rFonts w:cs="Arial"/>
              </w:rPr>
            </w:pPr>
            <w:r w:rsidRPr="002071E4">
              <w:rPr>
                <w:rFonts w:cs="Arial"/>
              </w:rPr>
              <w:t>Benämning</w:t>
            </w:r>
          </w:p>
        </w:tc>
        <w:tc>
          <w:tcPr>
            <w:tcW w:w="4394" w:type="dxa"/>
            <w:tcBorders>
              <w:top w:val="single" w:color="auto" w:sz="6" w:space="0"/>
            </w:tcBorders>
            <w:shd w:val="clear" w:color="auto" w:fill="9CC2E5" w:themeFill="accent1" w:themeFillTint="99"/>
            <w:tcMar/>
          </w:tcPr>
          <w:p w:rsidRPr="002071E4" w:rsidR="002071E4" w:rsidP="0085104B" w:rsidRDefault="002071E4" w14:paraId="73A0D058" w14:textId="77777777">
            <w:pPr>
              <w:pStyle w:val="Tabellrubrik"/>
              <w:rPr>
                <w:rFonts w:cs="Arial"/>
              </w:rPr>
            </w:pPr>
            <w:r w:rsidRPr="002071E4">
              <w:rPr>
                <w:rFonts w:cs="Arial"/>
              </w:rPr>
              <w:t>Specifikation</w:t>
            </w:r>
          </w:p>
        </w:tc>
        <w:tc>
          <w:tcPr>
            <w:tcW w:w="2410" w:type="dxa"/>
            <w:tcBorders>
              <w:top w:val="single" w:color="auto" w:sz="6" w:space="0"/>
            </w:tcBorders>
            <w:shd w:val="clear" w:color="auto" w:fill="9CC2E5" w:themeFill="accent1" w:themeFillTint="99"/>
            <w:tcMar/>
          </w:tcPr>
          <w:p w:rsidRPr="002071E4" w:rsidR="002071E4" w:rsidP="0085104B" w:rsidRDefault="002071E4" w14:paraId="7B65A618" w14:textId="77777777">
            <w:pPr>
              <w:pStyle w:val="Tabellrubrik"/>
              <w:rPr>
                <w:rFonts w:cs="Arial"/>
              </w:rPr>
            </w:pPr>
            <w:r w:rsidRPr="002071E4">
              <w:rPr>
                <w:rFonts w:cs="Arial"/>
              </w:rPr>
              <w:t>Anmärkning</w:t>
            </w:r>
          </w:p>
        </w:tc>
      </w:tr>
      <w:tr w:rsidRPr="00CB0F8F" w:rsidR="002071E4" w:rsidTr="3C46A56E" w14:paraId="3C8161DF" w14:textId="77777777">
        <w:trPr>
          <w:cantSplit/>
        </w:trPr>
        <w:tc>
          <w:tcPr>
            <w:tcW w:w="1985" w:type="dxa"/>
            <w:tcMar/>
          </w:tcPr>
          <w:p w:rsidRPr="002071E4" w:rsidR="002071E4" w:rsidP="0085104B" w:rsidRDefault="002071E4" w14:paraId="2CB7D96B" w14:textId="77777777">
            <w:pPr>
              <w:pStyle w:val="Tabelltext"/>
              <w:rPr>
                <w:rFonts w:ascii="Arial" w:hAnsi="Arial" w:cs="Arial"/>
              </w:rPr>
            </w:pPr>
            <w:r w:rsidRPr="002071E4">
              <w:rPr>
                <w:rFonts w:ascii="Arial" w:hAnsi="Arial" w:cs="Arial"/>
              </w:rPr>
              <w:t>Antal applikationsservrar</w:t>
            </w:r>
          </w:p>
        </w:tc>
        <w:tc>
          <w:tcPr>
            <w:tcW w:w="4394" w:type="dxa"/>
            <w:tcMar/>
          </w:tcPr>
          <w:p w:rsidRPr="002071E4" w:rsidR="002071E4" w:rsidP="3C46A56E" w:rsidRDefault="002071E4" w14:paraId="241C9FA9" w14:textId="61690001">
            <w:pPr>
              <w:pStyle w:val="Normal"/>
            </w:pPr>
            <w:r w:rsidRPr="3C46A56E" w:rsidR="5440A35A">
              <w:rPr>
                <w:rFonts w:ascii="Arial" w:hAnsi="Arial" w:eastAsia="Arial" w:cs="Arial"/>
                <w:b w:val="0"/>
                <w:bCs w:val="0"/>
                <w:i w:val="0"/>
                <w:iCs w:val="0"/>
                <w:noProof w:val="0"/>
                <w:color w:val="000000" w:themeColor="text1" w:themeTint="FF" w:themeShade="FF"/>
                <w:sz w:val="19"/>
                <w:szCs w:val="19"/>
                <w:lang w:val="sv-SE"/>
              </w:rPr>
              <w:t>7 per datacenter</w:t>
            </w:r>
          </w:p>
        </w:tc>
        <w:tc>
          <w:tcPr>
            <w:tcW w:w="2410" w:type="dxa"/>
            <w:tcMar/>
          </w:tcPr>
          <w:p w:rsidRPr="002071E4" w:rsidR="002071E4" w:rsidP="0085104B" w:rsidRDefault="002071E4" w14:paraId="7925DC4D" w14:textId="19F68917">
            <w:pPr>
              <w:rPr>
                <w:rFonts w:ascii="Arial" w:hAnsi="Arial" w:cs="Arial"/>
                <w:sz w:val="20"/>
                <w:szCs w:val="20"/>
                <w:vertAlign w:val="superscript"/>
              </w:rPr>
            </w:pPr>
          </w:p>
        </w:tc>
      </w:tr>
      <w:tr w:rsidRPr="00CB0F8F" w:rsidR="002071E4" w:rsidTr="3C46A56E" w14:paraId="2C6DE771" w14:textId="77777777">
        <w:trPr>
          <w:cantSplit/>
        </w:trPr>
        <w:tc>
          <w:tcPr>
            <w:tcW w:w="1985" w:type="dxa"/>
            <w:tcMar/>
          </w:tcPr>
          <w:p w:rsidRPr="002071E4" w:rsidR="002071E4" w:rsidP="0085104B" w:rsidRDefault="002071E4" w14:paraId="4A947111" w14:textId="77777777">
            <w:pPr>
              <w:pStyle w:val="Tabelltext"/>
              <w:rPr>
                <w:rFonts w:ascii="Arial" w:hAnsi="Arial" w:cs="Arial"/>
              </w:rPr>
            </w:pPr>
            <w:r w:rsidRPr="002071E4">
              <w:rPr>
                <w:rFonts w:ascii="Arial" w:hAnsi="Arial" w:cs="Arial"/>
              </w:rPr>
              <w:t>Operativsystem</w:t>
            </w:r>
          </w:p>
        </w:tc>
        <w:tc>
          <w:tcPr>
            <w:tcW w:w="4394" w:type="dxa"/>
            <w:tcMar/>
          </w:tcPr>
          <w:p w:rsidRPr="002071E4" w:rsidR="002071E4" w:rsidP="3C46A56E" w:rsidRDefault="002071E4" w14:paraId="3BC276D6" w14:textId="1988DD24">
            <w:pPr>
              <w:pStyle w:val="Normal"/>
            </w:pPr>
            <w:r w:rsidRPr="3C46A56E" w:rsidR="6BBD3EDD">
              <w:rPr>
                <w:rFonts w:ascii="Arial" w:hAnsi="Arial" w:eastAsia="Arial" w:cs="Arial"/>
                <w:b w:val="0"/>
                <w:bCs w:val="0"/>
                <w:i w:val="0"/>
                <w:iCs w:val="0"/>
                <w:noProof w:val="0"/>
                <w:color w:val="000000" w:themeColor="text1" w:themeTint="FF" w:themeShade="FF"/>
                <w:sz w:val="19"/>
                <w:szCs w:val="19"/>
                <w:lang w:val="sv-SE"/>
              </w:rPr>
              <w:t>5 st Centos/RedHat 7</w:t>
            </w:r>
            <w:r>
              <w:br/>
            </w:r>
            <w:r w:rsidRPr="3C46A56E" w:rsidR="6BBD3EDD">
              <w:rPr>
                <w:rFonts w:ascii="Arial" w:hAnsi="Arial" w:eastAsia="Arial" w:cs="Arial"/>
                <w:b w:val="0"/>
                <w:bCs w:val="0"/>
                <w:i w:val="0"/>
                <w:iCs w:val="0"/>
                <w:noProof w:val="0"/>
                <w:color w:val="000000" w:themeColor="text1" w:themeTint="FF" w:themeShade="FF"/>
                <w:sz w:val="19"/>
                <w:szCs w:val="19"/>
                <w:lang w:val="sv-SE"/>
              </w:rPr>
              <w:t>2 st Windoes Server</w:t>
            </w:r>
          </w:p>
        </w:tc>
        <w:tc>
          <w:tcPr>
            <w:tcW w:w="2410" w:type="dxa"/>
            <w:tcMar/>
          </w:tcPr>
          <w:p w:rsidRPr="002071E4" w:rsidR="002071E4" w:rsidP="0085104B" w:rsidRDefault="002071E4" w14:paraId="2E55CB88" w14:textId="720DE13F">
            <w:pPr>
              <w:rPr>
                <w:rFonts w:ascii="Arial" w:hAnsi="Arial" w:cs="Arial"/>
                <w:sz w:val="20"/>
                <w:szCs w:val="20"/>
                <w:vertAlign w:val="superscript"/>
              </w:rPr>
            </w:pPr>
          </w:p>
        </w:tc>
      </w:tr>
      <w:tr w:rsidRPr="00CB0F8F" w:rsidR="002071E4" w:rsidTr="3C46A56E" w14:paraId="7579CB83" w14:textId="77777777">
        <w:trPr>
          <w:cantSplit/>
        </w:trPr>
        <w:tc>
          <w:tcPr>
            <w:tcW w:w="1985" w:type="dxa"/>
            <w:tcMar/>
          </w:tcPr>
          <w:p w:rsidRPr="002071E4" w:rsidR="002071E4" w:rsidP="0085104B" w:rsidRDefault="002071E4" w14:paraId="0F549506" w14:textId="77777777">
            <w:pPr>
              <w:pStyle w:val="Tabelltext"/>
              <w:tabs>
                <w:tab w:val="left" w:pos="779"/>
              </w:tabs>
              <w:ind w:right="-227"/>
              <w:rPr>
                <w:rFonts w:ascii="Arial" w:hAnsi="Arial" w:cs="Arial"/>
              </w:rPr>
            </w:pPr>
            <w:r w:rsidRPr="002071E4">
              <w:rPr>
                <w:rFonts w:ascii="Arial" w:hAnsi="Arial" w:cs="Arial"/>
              </w:rPr>
              <w:t>Processorer</w:t>
            </w:r>
          </w:p>
        </w:tc>
        <w:tc>
          <w:tcPr>
            <w:tcW w:w="4394" w:type="dxa"/>
            <w:tcMar/>
          </w:tcPr>
          <w:p w:rsidRPr="002071E4" w:rsidR="002071E4" w:rsidP="3C46A56E" w:rsidRDefault="002071E4" w14:paraId="3AE5B8C8" w14:textId="448EDBF5">
            <w:pPr>
              <w:pStyle w:val="Normal"/>
            </w:pPr>
            <w:r w:rsidRPr="3C46A56E" w:rsidR="7D5A92F3">
              <w:rPr>
                <w:rFonts w:ascii="Arial" w:hAnsi="Arial" w:eastAsia="Arial" w:cs="Arial"/>
                <w:b w:val="0"/>
                <w:bCs w:val="0"/>
                <w:i w:val="0"/>
                <w:iCs w:val="0"/>
                <w:noProof w:val="0"/>
                <w:color w:val="000000" w:themeColor="text1" w:themeTint="FF" w:themeShade="FF"/>
                <w:sz w:val="19"/>
                <w:szCs w:val="19"/>
                <w:lang w:val="sv-SE"/>
              </w:rPr>
              <w:t>4 kärnor</w:t>
            </w:r>
          </w:p>
        </w:tc>
        <w:tc>
          <w:tcPr>
            <w:tcW w:w="2410" w:type="dxa"/>
            <w:tcMar/>
          </w:tcPr>
          <w:p w:rsidRPr="002071E4" w:rsidR="002071E4" w:rsidP="0085104B" w:rsidRDefault="002071E4" w14:paraId="19EEB3F0" w14:textId="70EEE650">
            <w:pPr>
              <w:rPr>
                <w:rFonts w:ascii="Arial" w:hAnsi="Arial" w:cs="Arial"/>
                <w:sz w:val="20"/>
                <w:szCs w:val="20"/>
              </w:rPr>
            </w:pPr>
          </w:p>
        </w:tc>
      </w:tr>
      <w:tr w:rsidRPr="00CB0F8F" w:rsidR="002071E4" w:rsidTr="3C46A56E" w14:paraId="567268AE" w14:textId="77777777">
        <w:trPr>
          <w:cantSplit/>
        </w:trPr>
        <w:tc>
          <w:tcPr>
            <w:tcW w:w="1985" w:type="dxa"/>
            <w:tcMar/>
          </w:tcPr>
          <w:p w:rsidRPr="002071E4" w:rsidR="002071E4" w:rsidP="0085104B" w:rsidRDefault="002071E4" w14:paraId="5C814BD0" w14:textId="77777777">
            <w:pPr>
              <w:pStyle w:val="Tabelltext"/>
              <w:tabs>
                <w:tab w:val="left" w:pos="779"/>
              </w:tabs>
              <w:ind w:right="-227"/>
              <w:rPr>
                <w:rFonts w:ascii="Arial" w:hAnsi="Arial" w:cs="Arial"/>
              </w:rPr>
            </w:pPr>
            <w:r w:rsidRPr="002071E4">
              <w:rPr>
                <w:rFonts w:ascii="Arial" w:hAnsi="Arial" w:cs="Arial"/>
              </w:rPr>
              <w:t>RAM</w:t>
            </w:r>
          </w:p>
        </w:tc>
        <w:tc>
          <w:tcPr>
            <w:tcW w:w="4394" w:type="dxa"/>
            <w:tcMar/>
          </w:tcPr>
          <w:tbl>
            <w:tblPr>
              <w:tblStyle w:val="Normaltabell"/>
              <w:tblW w:w="0" w:type="auto"/>
              <w:tblLayout w:type="fixed"/>
              <w:tblLook w:val="06A0" w:firstRow="1" w:lastRow="0" w:firstColumn="1" w:lastColumn="0" w:noHBand="1" w:noVBand="1"/>
            </w:tblPr>
            <w:tblGrid>
              <w:gridCol w:w="4244"/>
            </w:tblGrid>
            <w:tr w:rsidR="3C46A56E" w:rsidTr="3C46A56E" w14:paraId="678A9B28">
              <w:tc>
                <w:tcPr>
                  <w:tcW w:w="4244" w:type="dxa"/>
                  <w:tcMar/>
                </w:tcPr>
                <w:p w:rsidR="3C46A56E" w:rsidRDefault="3C46A56E" w14:paraId="3B845AF3" w14:textId="3555A3A7">
                  <w:r w:rsidRPr="3C46A56E" w:rsidR="3C46A56E">
                    <w:rPr>
                      <w:rFonts w:ascii="Arial" w:hAnsi="Arial" w:eastAsia="Arial" w:cs="Arial"/>
                      <w:color w:val="000000" w:themeColor="text1" w:themeTint="FF" w:themeShade="FF"/>
                      <w:sz w:val="20"/>
                      <w:szCs w:val="20"/>
                    </w:rPr>
                    <w:t>16 GB</w:t>
                  </w:r>
                </w:p>
              </w:tc>
            </w:tr>
          </w:tbl>
          <w:p w:rsidRPr="002071E4" w:rsidR="002071E4" w:rsidP="3C46A56E" w:rsidRDefault="002071E4" w14:paraId="674641B4" w14:textId="2625EEBB">
            <w:pPr>
              <w:pStyle w:val="Normal"/>
              <w:rPr>
                <w:rFonts w:ascii="Arial" w:hAnsi="Arial" w:cs="Arial"/>
                <w:sz w:val="20"/>
                <w:szCs w:val="20"/>
              </w:rPr>
            </w:pPr>
          </w:p>
        </w:tc>
        <w:tc>
          <w:tcPr>
            <w:tcW w:w="2410" w:type="dxa"/>
            <w:tcMar/>
          </w:tcPr>
          <w:p w:rsidRPr="002071E4" w:rsidR="002071E4" w:rsidP="0085104B" w:rsidRDefault="002071E4" w14:paraId="0D5379C0" w14:textId="497656F0">
            <w:pPr>
              <w:rPr>
                <w:rFonts w:ascii="Arial" w:hAnsi="Arial" w:cs="Arial"/>
                <w:sz w:val="20"/>
                <w:szCs w:val="20"/>
              </w:rPr>
            </w:pPr>
          </w:p>
        </w:tc>
      </w:tr>
      <w:tr w:rsidRPr="00CB0F8F" w:rsidR="002071E4" w:rsidTr="3C46A56E" w14:paraId="27DE409E" w14:textId="77777777">
        <w:trPr>
          <w:cantSplit/>
        </w:trPr>
        <w:tc>
          <w:tcPr>
            <w:tcW w:w="1985" w:type="dxa"/>
            <w:tcMar/>
          </w:tcPr>
          <w:p w:rsidRPr="002071E4" w:rsidR="002071E4" w:rsidP="0085104B" w:rsidRDefault="002071E4" w14:paraId="7E26C24F" w14:textId="77777777">
            <w:pPr>
              <w:pStyle w:val="Tabelltext"/>
              <w:tabs>
                <w:tab w:val="left" w:pos="779"/>
              </w:tabs>
              <w:ind w:right="-227"/>
              <w:rPr>
                <w:rFonts w:ascii="Arial" w:hAnsi="Arial" w:cs="Arial"/>
              </w:rPr>
            </w:pPr>
            <w:r w:rsidRPr="002071E4">
              <w:rPr>
                <w:rFonts w:ascii="Arial" w:hAnsi="Arial" w:cs="Arial"/>
              </w:rPr>
              <w:t>HD</w:t>
            </w:r>
          </w:p>
        </w:tc>
        <w:tc>
          <w:tcPr>
            <w:tcW w:w="4394" w:type="dxa"/>
            <w:tcMar/>
          </w:tcPr>
          <w:tbl>
            <w:tblPr>
              <w:tblStyle w:val="Normaltabell"/>
              <w:tblW w:w="0" w:type="auto"/>
              <w:tblLayout w:type="fixed"/>
              <w:tblLook w:val="06A0" w:firstRow="1" w:lastRow="0" w:firstColumn="1" w:lastColumn="0" w:noHBand="1" w:noVBand="1"/>
            </w:tblPr>
            <w:tblGrid>
              <w:gridCol w:w="4244"/>
            </w:tblGrid>
            <w:tr w:rsidR="3C46A56E" w:rsidTr="3C46A56E" w14:paraId="402CF618">
              <w:tc>
                <w:tcPr>
                  <w:tcW w:w="4244" w:type="dxa"/>
                  <w:tcMar/>
                </w:tcPr>
                <w:p w:rsidR="3C46A56E" w:rsidRDefault="3C46A56E" w14:paraId="3E58AC14" w14:textId="6C4D66E3">
                  <w:r w:rsidRPr="3C46A56E" w:rsidR="3C46A56E">
                    <w:rPr>
                      <w:rFonts w:ascii="Arial" w:hAnsi="Arial" w:eastAsia="Arial" w:cs="Arial"/>
                      <w:color w:val="000000" w:themeColor="text1" w:themeTint="FF" w:themeShade="FF"/>
                      <w:sz w:val="20"/>
                      <w:szCs w:val="20"/>
                    </w:rPr>
                    <w:t>50 GB</w:t>
                  </w:r>
                </w:p>
              </w:tc>
            </w:tr>
          </w:tbl>
          <w:p w:rsidRPr="002071E4" w:rsidR="002071E4" w:rsidP="3C46A56E" w:rsidRDefault="002071E4" w14:paraId="2FF94E81" w14:textId="55C60638">
            <w:pPr>
              <w:pStyle w:val="Normal"/>
              <w:rPr>
                <w:rFonts w:ascii="Arial" w:hAnsi="Arial" w:cs="Arial"/>
                <w:sz w:val="20"/>
                <w:szCs w:val="20"/>
              </w:rPr>
            </w:pPr>
          </w:p>
        </w:tc>
        <w:tc>
          <w:tcPr>
            <w:tcW w:w="2410" w:type="dxa"/>
            <w:tcMar/>
          </w:tcPr>
          <w:p w:rsidRPr="002071E4" w:rsidR="002071E4" w:rsidP="0085104B" w:rsidRDefault="002071E4" w14:paraId="0A4583CF" w14:textId="6E9683F7">
            <w:pPr>
              <w:rPr>
                <w:rFonts w:ascii="Arial" w:hAnsi="Arial" w:cs="Arial"/>
                <w:sz w:val="20"/>
                <w:szCs w:val="20"/>
              </w:rPr>
            </w:pPr>
          </w:p>
        </w:tc>
      </w:tr>
      <w:tr w:rsidRPr="00CB0F8F" w:rsidR="002071E4" w:rsidTr="3C46A56E" w14:paraId="6EB8DCC5" w14:textId="77777777">
        <w:trPr>
          <w:cantSplit/>
        </w:trPr>
        <w:tc>
          <w:tcPr>
            <w:tcW w:w="1985" w:type="dxa"/>
            <w:tcBorders>
              <w:bottom w:val="single" w:color="auto" w:sz="6" w:space="0"/>
            </w:tcBorders>
            <w:tcMar/>
          </w:tcPr>
          <w:p w:rsidRPr="002071E4" w:rsidR="002071E4" w:rsidP="0085104B" w:rsidRDefault="002071E4" w14:paraId="1461AB84" w14:textId="77777777">
            <w:pPr>
              <w:pStyle w:val="Tabelltext"/>
              <w:tabs>
                <w:tab w:val="left" w:pos="779"/>
              </w:tabs>
              <w:ind w:right="-227"/>
              <w:rPr>
                <w:rFonts w:ascii="Arial" w:hAnsi="Arial" w:cs="Arial"/>
              </w:rPr>
            </w:pPr>
            <w:r w:rsidRPr="002071E4">
              <w:rPr>
                <w:rFonts w:ascii="Arial" w:hAnsi="Arial" w:cs="Arial"/>
              </w:rPr>
              <w:t>Övrigt</w:t>
            </w:r>
          </w:p>
        </w:tc>
        <w:tc>
          <w:tcPr>
            <w:tcW w:w="4394" w:type="dxa"/>
            <w:tcBorders>
              <w:bottom w:val="single" w:color="auto" w:sz="6" w:space="0"/>
            </w:tcBorders>
            <w:tcMar/>
          </w:tcPr>
          <w:tbl>
            <w:tblPr>
              <w:tblStyle w:val="Normaltabell"/>
              <w:tblW w:w="0" w:type="auto"/>
              <w:tblLayout w:type="fixed"/>
              <w:tblLook w:val="06A0" w:firstRow="1" w:lastRow="0" w:firstColumn="1" w:lastColumn="0" w:noHBand="1" w:noVBand="1"/>
            </w:tblPr>
            <w:tblGrid>
              <w:gridCol w:w="4244"/>
            </w:tblGrid>
            <w:tr w:rsidR="3C46A56E" w:rsidTr="3C46A56E" w14:paraId="5EECC3AF">
              <w:tc>
                <w:tcPr>
                  <w:tcW w:w="4244" w:type="dxa"/>
                  <w:tcMar/>
                </w:tcPr>
                <w:p w:rsidR="3C46A56E" w:rsidP="3C46A56E" w:rsidRDefault="3C46A56E" w14:paraId="567DB55D" w14:textId="313324BE">
                  <w:pPr>
                    <w:rPr>
                      <w:rFonts w:ascii="Arial" w:hAnsi="Arial" w:eastAsia="Arial" w:cs="Arial"/>
                      <w:color w:val="000000" w:themeColor="text1" w:themeTint="FF" w:themeShade="FF"/>
                      <w:sz w:val="20"/>
                      <w:szCs w:val="20"/>
                    </w:rPr>
                  </w:pPr>
                  <w:r w:rsidRPr="3C46A56E" w:rsidR="3C46A56E">
                    <w:rPr>
                      <w:rFonts w:ascii="Arial" w:hAnsi="Arial" w:eastAsia="Arial" w:cs="Arial"/>
                      <w:color w:val="000000" w:themeColor="text1" w:themeTint="FF" w:themeShade="FF"/>
                      <w:sz w:val="20"/>
                      <w:szCs w:val="20"/>
                    </w:rPr>
                    <w:t xml:space="preserve">VPN site till site via </w:t>
                  </w:r>
                  <w:proofErr w:type="spellStart"/>
                  <w:r w:rsidRPr="3C46A56E" w:rsidR="3C46A56E">
                    <w:rPr>
                      <w:rFonts w:ascii="Arial" w:hAnsi="Arial" w:eastAsia="Arial" w:cs="Arial"/>
                      <w:color w:val="000000" w:themeColor="text1" w:themeTint="FF" w:themeShade="FF"/>
                      <w:sz w:val="20"/>
                      <w:szCs w:val="20"/>
                    </w:rPr>
                    <w:t>sjunet</w:t>
                  </w:r>
                  <w:proofErr w:type="spellEnd"/>
                </w:p>
              </w:tc>
            </w:tr>
          </w:tbl>
          <w:p w:rsidRPr="002071E4" w:rsidR="002071E4" w:rsidP="3C46A56E" w:rsidRDefault="002071E4" w14:paraId="01FDB0B0" w14:textId="1D076E4D">
            <w:pPr>
              <w:pStyle w:val="Normal"/>
              <w:rPr>
                <w:rFonts w:ascii="Arial" w:hAnsi="Arial" w:cs="Arial"/>
                <w:sz w:val="20"/>
                <w:szCs w:val="20"/>
              </w:rPr>
            </w:pPr>
          </w:p>
        </w:tc>
        <w:tc>
          <w:tcPr>
            <w:tcW w:w="2410" w:type="dxa"/>
            <w:tcBorders>
              <w:bottom w:val="single" w:color="auto" w:sz="6" w:space="0"/>
            </w:tcBorders>
            <w:tcMar/>
          </w:tcPr>
          <w:p w:rsidRPr="002071E4" w:rsidR="002071E4" w:rsidP="0085104B" w:rsidRDefault="002071E4" w14:paraId="7C6FF938" w14:textId="16309157">
            <w:pPr>
              <w:rPr>
                <w:rFonts w:ascii="Arial" w:hAnsi="Arial" w:cs="Arial"/>
                <w:sz w:val="20"/>
                <w:szCs w:val="20"/>
              </w:rPr>
            </w:pPr>
          </w:p>
        </w:tc>
      </w:tr>
    </w:tbl>
    <w:p w:rsidR="002071E4" w:rsidP="00DE4981" w:rsidRDefault="002071E4" w14:paraId="44FA530C" w14:textId="1D0E1F60">
      <w:pPr>
        <w:spacing w:before="120"/>
        <w:rPr>
          <w:sz w:val="20"/>
        </w:rPr>
      </w:pPr>
    </w:p>
    <w:p w:rsidRPr="00DE4981" w:rsidR="00E85348" w:rsidP="00DE4981" w:rsidRDefault="00E85348" w14:paraId="41D654C8" w14:textId="77777777">
      <w:pPr>
        <w:spacing w:before="120"/>
        <w:rPr>
          <w:sz w:val="20"/>
        </w:rPr>
      </w:pPr>
    </w:p>
    <w:p w:rsidRPr="002071E4" w:rsidR="002071E4" w:rsidP="002071E4" w:rsidRDefault="002071E4" w14:paraId="5250D956" w14:textId="77777777">
      <w:pPr>
        <w:rPr>
          <w:b/>
        </w:rPr>
      </w:pPr>
      <w:r w:rsidRPr="002071E4">
        <w:rPr>
          <w:b/>
        </w:rPr>
        <w:lastRenderedPageBreak/>
        <w:t>Databasserver</w:t>
      </w:r>
    </w:p>
    <w:tbl>
      <w:tblPr>
        <w:tblW w:w="8789" w:type="dxa"/>
        <w:tblInd w:w="212" w:type="dxa"/>
        <w:tblBorders>
          <w:top w:val="single" w:color="auto" w:sz="6" w:space="0"/>
          <w:left w:val="single" w:color="auto" w:sz="6" w:space="0"/>
          <w:bottom w:val="single" w:color="auto" w:sz="6" w:space="0"/>
          <w:right w:val="single" w:color="auto" w:sz="6" w:space="0"/>
          <w:insideH w:val="single" w:color="C0C0C0" w:sz="4" w:space="0"/>
          <w:insideV w:val="single" w:color="C0C0C0" w:sz="4" w:space="0"/>
        </w:tblBorders>
        <w:tblLayout w:type="fixed"/>
        <w:tblCellMar>
          <w:left w:w="70" w:type="dxa"/>
          <w:right w:w="70" w:type="dxa"/>
        </w:tblCellMar>
        <w:tblLook w:val="0000" w:firstRow="0" w:lastRow="0" w:firstColumn="0" w:lastColumn="0" w:noHBand="0" w:noVBand="0"/>
      </w:tblPr>
      <w:tblGrid>
        <w:gridCol w:w="1985"/>
        <w:gridCol w:w="4110"/>
        <w:gridCol w:w="2694"/>
      </w:tblGrid>
      <w:tr w:rsidRPr="00CB0F8F" w:rsidR="002071E4" w:rsidTr="7916E168" w14:paraId="1083BB31" w14:textId="77777777">
        <w:trPr>
          <w:cantSplit/>
          <w:tblHeader/>
        </w:trPr>
        <w:tc>
          <w:tcPr>
            <w:tcW w:w="1985" w:type="dxa"/>
            <w:tcBorders>
              <w:top w:val="single" w:color="auto" w:sz="6" w:space="0"/>
            </w:tcBorders>
            <w:shd w:val="clear" w:color="auto" w:fill="9CC2E5" w:themeFill="accent1" w:themeFillTint="99"/>
            <w:tcMar/>
          </w:tcPr>
          <w:p w:rsidRPr="002071E4" w:rsidR="002071E4" w:rsidP="0085104B" w:rsidRDefault="002071E4" w14:paraId="02AE9A41" w14:textId="77777777">
            <w:pPr>
              <w:pStyle w:val="Tabellrubrik"/>
              <w:rPr>
                <w:rFonts w:cs="Arial"/>
              </w:rPr>
            </w:pPr>
            <w:r w:rsidRPr="002071E4">
              <w:rPr>
                <w:rFonts w:cs="Arial"/>
              </w:rPr>
              <w:t>Benämning</w:t>
            </w:r>
          </w:p>
        </w:tc>
        <w:tc>
          <w:tcPr>
            <w:tcW w:w="4110" w:type="dxa"/>
            <w:tcBorders>
              <w:top w:val="single" w:color="auto" w:sz="6" w:space="0"/>
            </w:tcBorders>
            <w:shd w:val="clear" w:color="auto" w:fill="9CC2E5" w:themeFill="accent1" w:themeFillTint="99"/>
            <w:tcMar/>
          </w:tcPr>
          <w:p w:rsidRPr="002071E4" w:rsidR="002071E4" w:rsidP="0085104B" w:rsidRDefault="002071E4" w14:paraId="7F605333" w14:textId="77777777">
            <w:pPr>
              <w:pStyle w:val="Tabellrubrik"/>
              <w:rPr>
                <w:rFonts w:cs="Arial"/>
              </w:rPr>
            </w:pPr>
            <w:r w:rsidRPr="002071E4">
              <w:rPr>
                <w:rFonts w:cs="Arial"/>
              </w:rPr>
              <w:t>Specifikation</w:t>
            </w:r>
          </w:p>
        </w:tc>
        <w:tc>
          <w:tcPr>
            <w:tcW w:w="2694" w:type="dxa"/>
            <w:tcBorders>
              <w:top w:val="single" w:color="auto" w:sz="6" w:space="0"/>
            </w:tcBorders>
            <w:shd w:val="clear" w:color="auto" w:fill="9CC2E5" w:themeFill="accent1" w:themeFillTint="99"/>
            <w:tcMar/>
          </w:tcPr>
          <w:p w:rsidRPr="002071E4" w:rsidR="002071E4" w:rsidP="0085104B" w:rsidRDefault="002071E4" w14:paraId="2D64D673" w14:textId="77777777">
            <w:pPr>
              <w:pStyle w:val="Tabellrubrik"/>
              <w:rPr>
                <w:rFonts w:cs="Arial"/>
              </w:rPr>
            </w:pPr>
            <w:r w:rsidRPr="002071E4">
              <w:rPr>
                <w:rFonts w:cs="Arial"/>
              </w:rPr>
              <w:t>Anmärkning</w:t>
            </w:r>
          </w:p>
        </w:tc>
      </w:tr>
      <w:tr w:rsidRPr="00CB0F8F" w:rsidR="002071E4" w:rsidTr="7916E168" w14:paraId="48066266" w14:textId="77777777">
        <w:trPr>
          <w:cantSplit/>
        </w:trPr>
        <w:tc>
          <w:tcPr>
            <w:tcW w:w="1985" w:type="dxa"/>
            <w:tcMar/>
          </w:tcPr>
          <w:p w:rsidRPr="002071E4" w:rsidR="002071E4" w:rsidP="0085104B" w:rsidRDefault="002071E4" w14:paraId="28B1103B" w14:textId="77777777">
            <w:pPr>
              <w:pStyle w:val="Tabelltext"/>
              <w:rPr>
                <w:rFonts w:ascii="Arial" w:hAnsi="Arial" w:cs="Arial"/>
              </w:rPr>
            </w:pPr>
            <w:r w:rsidRPr="002071E4">
              <w:rPr>
                <w:rFonts w:ascii="Arial" w:hAnsi="Arial" w:cs="Arial"/>
              </w:rPr>
              <w:t>Antal databasservrar</w:t>
            </w:r>
          </w:p>
        </w:tc>
        <w:tc>
          <w:tcPr>
            <w:tcW w:w="4110" w:type="dxa"/>
            <w:tcMar/>
          </w:tcPr>
          <w:tbl>
            <w:tblPr>
              <w:tblStyle w:val="Normaltabell"/>
              <w:tblW w:w="0" w:type="auto"/>
              <w:tblLayout w:type="fixed"/>
              <w:tblLook w:val="06A0" w:firstRow="1" w:lastRow="0" w:firstColumn="1" w:lastColumn="0" w:noHBand="1" w:noVBand="1"/>
            </w:tblPr>
            <w:tblGrid>
              <w:gridCol w:w="3960"/>
            </w:tblGrid>
            <w:tr w:rsidR="3C46A56E" w:rsidTr="3C46A56E" w14:paraId="6FA87E3E">
              <w:tc>
                <w:tcPr>
                  <w:tcW w:w="3960" w:type="dxa"/>
                  <w:tcMar/>
                </w:tcPr>
                <w:p w:rsidR="3C46A56E" w:rsidRDefault="3C46A56E" w14:paraId="30F1ACD5" w14:textId="2F1FC1ED">
                  <w:r w:rsidRPr="3C46A56E" w:rsidR="3C46A56E">
                    <w:rPr>
                      <w:rFonts w:ascii="Arial" w:hAnsi="Arial" w:eastAsia="Arial" w:cs="Arial"/>
                      <w:color w:val="000000" w:themeColor="text1" w:themeTint="FF" w:themeShade="FF"/>
                      <w:sz w:val="20"/>
                      <w:szCs w:val="20"/>
                    </w:rPr>
                    <w:t>7 per datacenter</w:t>
                  </w:r>
                </w:p>
              </w:tc>
            </w:tr>
          </w:tbl>
          <w:p w:rsidRPr="002071E4" w:rsidR="002071E4" w:rsidP="3C46A56E" w:rsidRDefault="002071E4" w14:paraId="2BC88193" w14:textId="3A983D1E">
            <w:pPr>
              <w:pStyle w:val="Normal"/>
            </w:pPr>
          </w:p>
        </w:tc>
        <w:tc>
          <w:tcPr>
            <w:tcW w:w="2694" w:type="dxa"/>
            <w:tcMar/>
          </w:tcPr>
          <w:p w:rsidRPr="002071E4" w:rsidR="002071E4" w:rsidP="0085104B" w:rsidRDefault="002071E4" w14:paraId="461FAB96" w14:textId="15E68323">
            <w:pPr>
              <w:rPr>
                <w:rFonts w:ascii="Arial" w:hAnsi="Arial" w:cs="Arial"/>
                <w:sz w:val="20"/>
                <w:szCs w:val="20"/>
                <w:vertAlign w:val="superscript"/>
              </w:rPr>
            </w:pPr>
          </w:p>
        </w:tc>
      </w:tr>
      <w:tr w:rsidRPr="00CB0F8F" w:rsidR="002071E4" w:rsidTr="7916E168" w14:paraId="392188B4" w14:textId="77777777">
        <w:trPr>
          <w:cantSplit/>
        </w:trPr>
        <w:tc>
          <w:tcPr>
            <w:tcW w:w="1985" w:type="dxa"/>
            <w:tcMar/>
          </w:tcPr>
          <w:p w:rsidRPr="002071E4" w:rsidR="002071E4" w:rsidP="0085104B" w:rsidRDefault="002071E4" w14:paraId="37F9B2C7" w14:textId="77777777">
            <w:pPr>
              <w:pStyle w:val="Tabelltext"/>
              <w:rPr>
                <w:rFonts w:ascii="Arial" w:hAnsi="Arial" w:cs="Arial"/>
              </w:rPr>
            </w:pPr>
            <w:r w:rsidRPr="002071E4">
              <w:rPr>
                <w:rFonts w:ascii="Arial" w:hAnsi="Arial" w:cs="Arial"/>
              </w:rPr>
              <w:t>Operativsystem</w:t>
            </w:r>
          </w:p>
        </w:tc>
        <w:tc>
          <w:tcPr>
            <w:tcW w:w="4110" w:type="dxa"/>
            <w:tcMar/>
          </w:tcPr>
          <w:p w:rsidRPr="002071E4" w:rsidR="002071E4" w:rsidP="3C46A56E" w:rsidRDefault="002071E4" w14:paraId="014C6054" w14:textId="25B6BD36">
            <w:pPr>
              <w:pStyle w:val="Normal"/>
            </w:pPr>
            <w:r w:rsidRPr="3C46A56E" w:rsidR="49ABADB5">
              <w:rPr>
                <w:rFonts w:ascii="Arial" w:hAnsi="Arial" w:eastAsia="Arial" w:cs="Arial"/>
                <w:b w:val="0"/>
                <w:bCs w:val="0"/>
                <w:i w:val="0"/>
                <w:iCs w:val="0"/>
                <w:noProof w:val="0"/>
                <w:color w:val="000000" w:themeColor="text1" w:themeTint="FF" w:themeShade="FF"/>
                <w:sz w:val="19"/>
                <w:szCs w:val="19"/>
                <w:lang w:val="sv-SE"/>
              </w:rPr>
              <w:t>6 st Centos/RedHat 7</w:t>
            </w:r>
            <w:r>
              <w:br/>
            </w:r>
            <w:r w:rsidRPr="3C46A56E" w:rsidR="49ABADB5">
              <w:rPr>
                <w:rFonts w:ascii="Arial" w:hAnsi="Arial" w:eastAsia="Arial" w:cs="Arial"/>
                <w:b w:val="0"/>
                <w:bCs w:val="0"/>
                <w:i w:val="0"/>
                <w:iCs w:val="0"/>
                <w:noProof w:val="0"/>
                <w:color w:val="000000" w:themeColor="text1" w:themeTint="FF" w:themeShade="FF"/>
                <w:sz w:val="19"/>
                <w:szCs w:val="19"/>
                <w:lang w:val="sv-SE"/>
              </w:rPr>
              <w:t>1 Windows Server</w:t>
            </w:r>
          </w:p>
        </w:tc>
        <w:tc>
          <w:tcPr>
            <w:tcW w:w="2694" w:type="dxa"/>
            <w:tcMar/>
          </w:tcPr>
          <w:p w:rsidRPr="002071E4" w:rsidR="002071E4" w:rsidP="0085104B" w:rsidRDefault="002071E4" w14:paraId="6A18166F" w14:textId="39EAFAF2">
            <w:pPr>
              <w:rPr>
                <w:rFonts w:ascii="Arial" w:hAnsi="Arial" w:cs="Arial"/>
                <w:sz w:val="20"/>
                <w:szCs w:val="20"/>
                <w:vertAlign w:val="superscript"/>
              </w:rPr>
            </w:pPr>
          </w:p>
        </w:tc>
      </w:tr>
      <w:tr w:rsidRPr="00CB0F8F" w:rsidR="002071E4" w:rsidTr="7916E168" w14:paraId="058F15AD" w14:textId="77777777">
        <w:trPr>
          <w:cantSplit/>
        </w:trPr>
        <w:tc>
          <w:tcPr>
            <w:tcW w:w="1985" w:type="dxa"/>
            <w:tcMar/>
          </w:tcPr>
          <w:p w:rsidRPr="002071E4" w:rsidR="002071E4" w:rsidP="0085104B" w:rsidRDefault="002071E4" w14:paraId="5686214E" w14:textId="77777777">
            <w:pPr>
              <w:pStyle w:val="Tabelltext"/>
              <w:tabs>
                <w:tab w:val="left" w:pos="779"/>
              </w:tabs>
              <w:ind w:right="-227"/>
              <w:rPr>
                <w:rFonts w:ascii="Arial" w:hAnsi="Arial" w:cs="Arial"/>
              </w:rPr>
            </w:pPr>
            <w:r w:rsidRPr="002071E4">
              <w:rPr>
                <w:rFonts w:ascii="Arial" w:hAnsi="Arial" w:cs="Arial"/>
              </w:rPr>
              <w:t>Databashanterare</w:t>
            </w:r>
          </w:p>
        </w:tc>
        <w:tc>
          <w:tcPr>
            <w:tcW w:w="4110" w:type="dxa"/>
            <w:tcMar/>
          </w:tcPr>
          <w:p w:rsidRPr="002071E4" w:rsidR="002071E4" w:rsidP="3C46A56E" w:rsidRDefault="002071E4" w14:paraId="72B884D9" w14:textId="69B355C4">
            <w:pPr>
              <w:pStyle w:val="Normal"/>
            </w:pPr>
            <w:r w:rsidRPr="3C46A56E" w:rsidR="1CF111DD">
              <w:rPr>
                <w:rFonts w:ascii="Arial" w:hAnsi="Arial" w:eastAsia="Arial" w:cs="Arial"/>
                <w:b w:val="0"/>
                <w:bCs w:val="0"/>
                <w:i w:val="0"/>
                <w:iCs w:val="0"/>
                <w:noProof w:val="0"/>
                <w:color w:val="000000" w:themeColor="text1" w:themeTint="FF" w:themeShade="FF"/>
                <w:sz w:val="19"/>
                <w:szCs w:val="19"/>
                <w:lang w:val="sv-SE"/>
              </w:rPr>
              <w:t>3 Cassandra</w:t>
            </w:r>
            <w:r>
              <w:br/>
            </w:r>
            <w:r w:rsidRPr="3C46A56E" w:rsidR="1CF111DD">
              <w:rPr>
                <w:rFonts w:ascii="Arial" w:hAnsi="Arial" w:eastAsia="Arial" w:cs="Arial"/>
                <w:b w:val="0"/>
                <w:bCs w:val="0"/>
                <w:i w:val="0"/>
                <w:iCs w:val="0"/>
                <w:noProof w:val="0"/>
                <w:color w:val="000000" w:themeColor="text1" w:themeTint="FF" w:themeShade="FF"/>
                <w:sz w:val="19"/>
                <w:szCs w:val="19"/>
                <w:lang w:val="sv-SE"/>
              </w:rPr>
              <w:t>3 ElasticSearch</w:t>
            </w:r>
            <w:r>
              <w:br/>
            </w:r>
            <w:r w:rsidRPr="3C46A56E" w:rsidR="1CF111DD">
              <w:rPr>
                <w:rFonts w:ascii="Arial" w:hAnsi="Arial" w:eastAsia="Arial" w:cs="Arial"/>
                <w:b w:val="0"/>
                <w:bCs w:val="0"/>
                <w:i w:val="0"/>
                <w:iCs w:val="0"/>
                <w:noProof w:val="0"/>
                <w:color w:val="000000" w:themeColor="text1" w:themeTint="FF" w:themeShade="FF"/>
                <w:sz w:val="19"/>
                <w:szCs w:val="19"/>
                <w:lang w:val="sv-SE"/>
              </w:rPr>
              <w:t>1 MsSQL</w:t>
            </w:r>
          </w:p>
        </w:tc>
        <w:tc>
          <w:tcPr>
            <w:tcW w:w="2694" w:type="dxa"/>
            <w:tcMar/>
          </w:tcPr>
          <w:p w:rsidRPr="002071E4" w:rsidR="002071E4" w:rsidP="0085104B" w:rsidRDefault="002071E4" w14:paraId="2BCD7F08" w14:textId="3F09802D">
            <w:pPr>
              <w:rPr>
                <w:rFonts w:ascii="Arial" w:hAnsi="Arial" w:cs="Arial"/>
                <w:sz w:val="20"/>
                <w:szCs w:val="20"/>
                <w:vertAlign w:val="superscript"/>
              </w:rPr>
            </w:pPr>
          </w:p>
        </w:tc>
      </w:tr>
      <w:tr w:rsidRPr="00CB0F8F" w:rsidR="002071E4" w:rsidTr="7916E168" w14:paraId="032B5E3A" w14:textId="77777777">
        <w:trPr>
          <w:cantSplit/>
        </w:trPr>
        <w:tc>
          <w:tcPr>
            <w:tcW w:w="1985" w:type="dxa"/>
            <w:tcMar/>
          </w:tcPr>
          <w:p w:rsidRPr="002071E4" w:rsidR="002071E4" w:rsidP="0085104B" w:rsidRDefault="002071E4" w14:paraId="5D3F3110" w14:textId="77777777">
            <w:pPr>
              <w:pStyle w:val="Tabelltext"/>
              <w:tabs>
                <w:tab w:val="left" w:pos="779"/>
              </w:tabs>
              <w:ind w:right="-227"/>
              <w:rPr>
                <w:rFonts w:ascii="Arial" w:hAnsi="Arial" w:cs="Arial"/>
              </w:rPr>
            </w:pPr>
            <w:r w:rsidRPr="002071E4">
              <w:rPr>
                <w:rFonts w:ascii="Arial" w:hAnsi="Arial" w:cs="Arial"/>
              </w:rPr>
              <w:t>Processorer</w:t>
            </w:r>
          </w:p>
        </w:tc>
        <w:tc>
          <w:tcPr>
            <w:tcW w:w="4110" w:type="dxa"/>
            <w:tcMar/>
          </w:tcPr>
          <w:tbl>
            <w:tblPr>
              <w:tblStyle w:val="Normaltabell"/>
              <w:tblW w:w="0" w:type="auto"/>
              <w:tblLayout w:type="fixed"/>
              <w:tblLook w:val="06A0" w:firstRow="1" w:lastRow="0" w:firstColumn="1" w:lastColumn="0" w:noHBand="1" w:noVBand="1"/>
            </w:tblPr>
            <w:tblGrid>
              <w:gridCol w:w="3960"/>
            </w:tblGrid>
            <w:tr w:rsidR="3C46A56E" w:rsidTr="3C46A56E" w14:paraId="473D4AD6">
              <w:tc>
                <w:tcPr>
                  <w:tcW w:w="3960" w:type="dxa"/>
                  <w:tcMar/>
                </w:tcPr>
                <w:p w:rsidR="3C46A56E" w:rsidRDefault="3C46A56E" w14:paraId="5B888156" w14:textId="2A77685E">
                  <w:r w:rsidRPr="3C46A56E" w:rsidR="3C46A56E">
                    <w:rPr>
                      <w:rFonts w:ascii="Arial" w:hAnsi="Arial" w:eastAsia="Arial" w:cs="Arial"/>
                      <w:color w:val="000000" w:themeColor="text1" w:themeTint="FF" w:themeShade="FF"/>
                      <w:sz w:val="20"/>
                      <w:szCs w:val="20"/>
                    </w:rPr>
                    <w:t>4 kärnor per nod</w:t>
                  </w:r>
                </w:p>
              </w:tc>
            </w:tr>
          </w:tbl>
          <w:p w:rsidRPr="002071E4" w:rsidR="002071E4" w:rsidP="3C46A56E" w:rsidRDefault="002071E4" w14:paraId="5C4A1AE3" w14:textId="328574C1">
            <w:pPr>
              <w:pStyle w:val="Normal"/>
              <w:rPr>
                <w:rFonts w:ascii="Arial" w:hAnsi="Arial" w:cs="Arial"/>
                <w:sz w:val="20"/>
                <w:szCs w:val="20"/>
              </w:rPr>
            </w:pPr>
          </w:p>
        </w:tc>
        <w:tc>
          <w:tcPr>
            <w:tcW w:w="2694" w:type="dxa"/>
            <w:tcMar/>
          </w:tcPr>
          <w:p w:rsidRPr="002071E4" w:rsidR="002071E4" w:rsidP="0085104B" w:rsidRDefault="002071E4" w14:paraId="21F65BC5" w14:textId="5A676A3D">
            <w:pPr>
              <w:rPr>
                <w:rFonts w:ascii="Arial" w:hAnsi="Arial" w:cs="Arial"/>
                <w:sz w:val="20"/>
                <w:szCs w:val="20"/>
              </w:rPr>
            </w:pPr>
          </w:p>
        </w:tc>
      </w:tr>
      <w:tr w:rsidRPr="00CB0F8F" w:rsidR="002071E4" w:rsidTr="7916E168" w14:paraId="5CF20A32" w14:textId="77777777">
        <w:trPr>
          <w:cantSplit/>
        </w:trPr>
        <w:tc>
          <w:tcPr>
            <w:tcW w:w="1985" w:type="dxa"/>
            <w:tcMar/>
          </w:tcPr>
          <w:p w:rsidRPr="002071E4" w:rsidR="002071E4" w:rsidP="0085104B" w:rsidRDefault="002071E4" w14:paraId="31CA7963" w14:textId="77777777">
            <w:pPr>
              <w:pStyle w:val="Tabelltext"/>
              <w:tabs>
                <w:tab w:val="left" w:pos="779"/>
              </w:tabs>
              <w:ind w:right="-227"/>
              <w:rPr>
                <w:rFonts w:ascii="Arial" w:hAnsi="Arial" w:cs="Arial"/>
              </w:rPr>
            </w:pPr>
            <w:r w:rsidRPr="002071E4">
              <w:rPr>
                <w:rFonts w:ascii="Arial" w:hAnsi="Arial" w:cs="Arial"/>
              </w:rPr>
              <w:t>RAM</w:t>
            </w:r>
          </w:p>
        </w:tc>
        <w:tc>
          <w:tcPr>
            <w:tcW w:w="4110" w:type="dxa"/>
            <w:tcMar/>
          </w:tcPr>
          <w:tbl>
            <w:tblPr>
              <w:tblStyle w:val="Normaltabell"/>
              <w:tblW w:w="0" w:type="auto"/>
              <w:tblLayout w:type="fixed"/>
              <w:tblLook w:val="06A0" w:firstRow="1" w:lastRow="0" w:firstColumn="1" w:lastColumn="0" w:noHBand="1" w:noVBand="1"/>
            </w:tblPr>
            <w:tblGrid>
              <w:gridCol w:w="3960"/>
            </w:tblGrid>
            <w:tr w:rsidR="3C46A56E" w:rsidTr="3C46A56E" w14:paraId="01EB20EB">
              <w:tc>
                <w:tcPr>
                  <w:tcW w:w="3960" w:type="dxa"/>
                  <w:tcMar/>
                </w:tcPr>
                <w:p w:rsidR="3C46A56E" w:rsidRDefault="3C46A56E" w14:paraId="555887B6" w14:textId="08B8EE2D">
                  <w:r w:rsidRPr="3C46A56E" w:rsidR="3C46A56E">
                    <w:rPr>
                      <w:rFonts w:ascii="Arial" w:hAnsi="Arial" w:eastAsia="Arial" w:cs="Arial"/>
                      <w:color w:val="000000" w:themeColor="text1" w:themeTint="FF" w:themeShade="FF"/>
                      <w:sz w:val="20"/>
                      <w:szCs w:val="20"/>
                    </w:rPr>
                    <w:t>16GB per nod</w:t>
                  </w:r>
                </w:p>
              </w:tc>
            </w:tr>
          </w:tbl>
          <w:p w:rsidRPr="002071E4" w:rsidR="002071E4" w:rsidP="3C46A56E" w:rsidRDefault="002071E4" w14:paraId="3F9FAC26" w14:textId="24718757">
            <w:pPr>
              <w:pStyle w:val="Normal"/>
              <w:rPr>
                <w:rFonts w:ascii="Arial" w:hAnsi="Arial" w:cs="Arial"/>
                <w:sz w:val="20"/>
                <w:szCs w:val="20"/>
              </w:rPr>
            </w:pPr>
          </w:p>
        </w:tc>
        <w:tc>
          <w:tcPr>
            <w:tcW w:w="2694" w:type="dxa"/>
            <w:tcMar/>
          </w:tcPr>
          <w:p w:rsidRPr="002071E4" w:rsidR="002071E4" w:rsidP="0085104B" w:rsidRDefault="002071E4" w14:paraId="6B9C0ED6" w14:textId="23658CD1">
            <w:pPr>
              <w:rPr>
                <w:rFonts w:ascii="Arial" w:hAnsi="Arial" w:cs="Arial"/>
                <w:sz w:val="20"/>
                <w:szCs w:val="20"/>
              </w:rPr>
            </w:pPr>
          </w:p>
        </w:tc>
      </w:tr>
      <w:tr w:rsidRPr="00CB0F8F" w:rsidR="002071E4" w:rsidTr="7916E168" w14:paraId="5683EC2E" w14:textId="77777777">
        <w:trPr>
          <w:cantSplit/>
        </w:trPr>
        <w:tc>
          <w:tcPr>
            <w:tcW w:w="1985" w:type="dxa"/>
            <w:tcMar/>
          </w:tcPr>
          <w:p w:rsidRPr="002071E4" w:rsidR="002071E4" w:rsidP="0085104B" w:rsidRDefault="002071E4" w14:paraId="4C7E1414" w14:textId="77777777">
            <w:pPr>
              <w:pStyle w:val="Tabelltext"/>
              <w:tabs>
                <w:tab w:val="left" w:pos="779"/>
              </w:tabs>
              <w:ind w:right="-227"/>
              <w:rPr>
                <w:rFonts w:ascii="Arial" w:hAnsi="Arial" w:cs="Arial"/>
              </w:rPr>
            </w:pPr>
            <w:r w:rsidRPr="002071E4">
              <w:rPr>
                <w:rFonts w:ascii="Arial" w:hAnsi="Arial" w:cs="Arial"/>
              </w:rPr>
              <w:t>HD</w:t>
            </w:r>
          </w:p>
        </w:tc>
        <w:tc>
          <w:tcPr>
            <w:tcW w:w="4110" w:type="dxa"/>
            <w:tcMar/>
          </w:tcPr>
          <w:p w:rsidRPr="002071E4" w:rsidR="002071E4" w:rsidP="7916E168" w:rsidRDefault="002071E4" w14:paraId="1BD51D08" w14:textId="03D1BE68">
            <w:pPr>
              <w:pStyle w:val="Normal"/>
              <w:rPr>
                <w:rFonts w:ascii="Arial" w:hAnsi="Arial" w:eastAsia="Arial" w:cs="Arial"/>
                <w:b w:val="0"/>
                <w:bCs w:val="0"/>
                <w:i w:val="0"/>
                <w:iCs w:val="0"/>
                <w:noProof w:val="0"/>
                <w:color w:val="000000" w:themeColor="text1" w:themeTint="FF" w:themeShade="FF"/>
                <w:sz w:val="19"/>
                <w:szCs w:val="19"/>
                <w:lang w:val="sv-SE"/>
              </w:rPr>
            </w:pPr>
            <w:r w:rsidRPr="7916E168" w:rsidR="262B051E">
              <w:rPr>
                <w:rFonts w:ascii="Arial" w:hAnsi="Arial" w:eastAsia="Arial" w:cs="Arial"/>
                <w:b w:val="0"/>
                <w:bCs w:val="0"/>
                <w:i w:val="0"/>
                <w:iCs w:val="0"/>
                <w:noProof w:val="0"/>
                <w:color w:val="000000" w:themeColor="text1" w:themeTint="FF" w:themeShade="FF"/>
                <w:sz w:val="19"/>
                <w:szCs w:val="19"/>
                <w:lang w:val="sv-SE"/>
              </w:rPr>
              <w:t xml:space="preserve">50GB per nod + </w:t>
            </w:r>
            <w:r w:rsidRPr="7916E168" w:rsidR="2F34D069">
              <w:rPr>
                <w:rFonts w:ascii="Arial" w:hAnsi="Arial" w:eastAsia="Arial" w:cs="Arial"/>
                <w:b w:val="0"/>
                <w:bCs w:val="0"/>
                <w:i w:val="0"/>
                <w:iCs w:val="0"/>
                <w:noProof w:val="0"/>
                <w:color w:val="000000" w:themeColor="text1" w:themeTint="FF" w:themeShade="FF"/>
                <w:sz w:val="19"/>
                <w:szCs w:val="19"/>
                <w:lang w:val="sv-SE"/>
              </w:rPr>
              <w:t>lagring av medicinsk data</w:t>
            </w:r>
          </w:p>
        </w:tc>
        <w:tc>
          <w:tcPr>
            <w:tcW w:w="2694" w:type="dxa"/>
            <w:tcMar/>
          </w:tcPr>
          <w:p w:rsidRPr="002071E4" w:rsidR="002071E4" w:rsidP="3C46A56E" w:rsidRDefault="002071E4" w14:paraId="59C7869C" w14:textId="1EC9DB4F">
            <w:pPr>
              <w:pStyle w:val="Normal"/>
            </w:pPr>
            <w:r w:rsidRPr="3C46A56E" w:rsidR="06AC8F60">
              <w:rPr>
                <w:rFonts w:ascii="Arial" w:hAnsi="Arial" w:eastAsia="Arial" w:cs="Arial"/>
                <w:b w:val="0"/>
                <w:bCs w:val="0"/>
                <w:i w:val="0"/>
                <w:iCs w:val="0"/>
                <w:noProof w:val="0"/>
                <w:color w:val="000000" w:themeColor="text1" w:themeTint="FF" w:themeShade="FF"/>
                <w:sz w:val="19"/>
                <w:szCs w:val="19"/>
                <w:lang w:val="sv-SE"/>
              </w:rPr>
              <w:t>Faktisk lagringsutrymme är svårt att förutse då datat komprimeras och kompressionen beror på hur datat ser ut. Detta gäller inte SQL Server.</w:t>
            </w:r>
          </w:p>
        </w:tc>
      </w:tr>
      <w:tr w:rsidRPr="00CB0F8F" w:rsidR="002071E4" w:rsidTr="7916E168" w14:paraId="333B0FBB" w14:textId="77777777">
        <w:trPr>
          <w:cantSplit/>
        </w:trPr>
        <w:tc>
          <w:tcPr>
            <w:tcW w:w="1985" w:type="dxa"/>
            <w:tcBorders>
              <w:bottom w:val="single" w:color="auto" w:sz="6" w:space="0"/>
            </w:tcBorders>
            <w:tcMar/>
          </w:tcPr>
          <w:p w:rsidRPr="002071E4" w:rsidR="002071E4" w:rsidP="0085104B" w:rsidRDefault="002071E4" w14:paraId="1E0894ED" w14:textId="77777777">
            <w:pPr>
              <w:pStyle w:val="Tabelltext"/>
              <w:tabs>
                <w:tab w:val="left" w:pos="779"/>
              </w:tabs>
              <w:ind w:right="-227"/>
              <w:rPr>
                <w:rFonts w:ascii="Arial" w:hAnsi="Arial" w:cs="Arial"/>
              </w:rPr>
            </w:pPr>
            <w:r w:rsidRPr="002071E4">
              <w:rPr>
                <w:rFonts w:ascii="Arial" w:hAnsi="Arial" w:cs="Arial"/>
              </w:rPr>
              <w:t>Övrigt</w:t>
            </w:r>
          </w:p>
        </w:tc>
        <w:tc>
          <w:tcPr>
            <w:tcW w:w="4110" w:type="dxa"/>
            <w:tcBorders>
              <w:bottom w:val="single" w:color="auto" w:sz="6" w:space="0"/>
            </w:tcBorders>
            <w:tcMar/>
          </w:tcPr>
          <w:p w:rsidRPr="002071E4" w:rsidR="002071E4" w:rsidP="3C46A56E" w:rsidRDefault="002071E4" w14:paraId="4A46175F" w14:textId="1301DF4B">
            <w:pPr>
              <w:pStyle w:val="Normal"/>
            </w:pPr>
            <w:r w:rsidRPr="3C46A56E" w:rsidR="418AA5FC">
              <w:rPr>
                <w:rFonts w:ascii="Arial" w:hAnsi="Arial" w:eastAsia="Arial" w:cs="Arial"/>
                <w:b w:val="0"/>
                <w:bCs w:val="0"/>
                <w:i w:val="0"/>
                <w:iCs w:val="0"/>
                <w:noProof w:val="0"/>
                <w:color w:val="000000" w:themeColor="text1" w:themeTint="FF" w:themeShade="FF"/>
                <w:sz w:val="19"/>
                <w:szCs w:val="19"/>
                <w:lang w:val="sv-SE"/>
              </w:rPr>
              <w:t>VPN site till site via sjunet</w:t>
            </w:r>
          </w:p>
        </w:tc>
        <w:tc>
          <w:tcPr>
            <w:tcW w:w="2694" w:type="dxa"/>
            <w:tcBorders>
              <w:bottom w:val="single" w:color="auto" w:sz="6" w:space="0"/>
            </w:tcBorders>
            <w:tcMar/>
          </w:tcPr>
          <w:p w:rsidRPr="002071E4" w:rsidR="002071E4" w:rsidP="0085104B" w:rsidRDefault="002071E4" w14:paraId="7DFB7817" w14:textId="4151F157">
            <w:pPr>
              <w:rPr>
                <w:rFonts w:ascii="Arial" w:hAnsi="Arial" w:cs="Arial"/>
                <w:sz w:val="20"/>
                <w:szCs w:val="20"/>
              </w:rPr>
            </w:pPr>
          </w:p>
        </w:tc>
      </w:tr>
    </w:tbl>
    <w:p w:rsidRPr="002071E4" w:rsidR="00F62850" w:rsidP="00F62850" w:rsidRDefault="00F62850" w14:paraId="7B0D8717" w14:textId="77777777">
      <w:pPr>
        <w:spacing w:before="120"/>
      </w:pPr>
    </w:p>
    <w:p w:rsidRPr="002071E4" w:rsidR="00F62850" w:rsidP="00F62850" w:rsidRDefault="00F62850" w14:paraId="51046DF9" w14:textId="524BB527">
      <w:pPr>
        <w:rPr>
          <w:b/>
        </w:rPr>
      </w:pPr>
      <w:r w:rsidRPr="002071E4">
        <w:rPr>
          <w:b/>
        </w:rPr>
        <w:t>Applikations</w:t>
      </w:r>
      <w:r>
        <w:rPr>
          <w:b/>
        </w:rPr>
        <w:t>förteckning</w:t>
      </w:r>
    </w:p>
    <w:tbl>
      <w:tblPr>
        <w:tblW w:w="8789" w:type="dxa"/>
        <w:tblInd w:w="212" w:type="dxa"/>
        <w:tblBorders>
          <w:top w:val="single" w:color="auto" w:sz="6" w:space="0"/>
          <w:left w:val="single" w:color="auto" w:sz="6" w:space="0"/>
          <w:bottom w:val="single" w:color="auto" w:sz="6" w:space="0"/>
          <w:right w:val="single" w:color="auto" w:sz="6" w:space="0"/>
          <w:insideH w:val="single" w:color="C0C0C0" w:sz="4" w:space="0"/>
          <w:insideV w:val="single" w:color="C0C0C0" w:sz="4" w:space="0"/>
        </w:tblBorders>
        <w:tblLayout w:type="fixed"/>
        <w:tblCellMar>
          <w:left w:w="70" w:type="dxa"/>
          <w:right w:w="70" w:type="dxa"/>
        </w:tblCellMar>
        <w:tblLook w:val="0000" w:firstRow="0" w:lastRow="0" w:firstColumn="0" w:lastColumn="0" w:noHBand="0" w:noVBand="0"/>
      </w:tblPr>
      <w:tblGrid>
        <w:gridCol w:w="1985"/>
        <w:gridCol w:w="4394"/>
        <w:gridCol w:w="2410"/>
      </w:tblGrid>
      <w:tr w:rsidRPr="00CB0F8F" w:rsidR="00F62850" w:rsidTr="3C46A56E" w14:paraId="1580ACE6" w14:textId="77777777">
        <w:trPr>
          <w:cantSplit/>
          <w:tblHeader/>
        </w:trPr>
        <w:tc>
          <w:tcPr>
            <w:tcW w:w="1985" w:type="dxa"/>
            <w:tcBorders>
              <w:top w:val="single" w:color="auto" w:sz="6" w:space="0"/>
            </w:tcBorders>
            <w:shd w:val="clear" w:color="auto" w:fill="9CC2E5" w:themeFill="accent1" w:themeFillTint="99"/>
            <w:tcMar/>
          </w:tcPr>
          <w:p w:rsidRPr="002071E4" w:rsidR="00F62850" w:rsidP="00B65A65" w:rsidRDefault="00F62850" w14:paraId="31FBC399" w14:textId="6A8B4200">
            <w:pPr>
              <w:pStyle w:val="Tabellrubrik"/>
              <w:rPr>
                <w:rFonts w:cs="Arial"/>
              </w:rPr>
            </w:pPr>
            <w:r>
              <w:rPr>
                <w:rFonts w:cs="Arial"/>
              </w:rPr>
              <w:t>Applikation</w:t>
            </w:r>
          </w:p>
        </w:tc>
        <w:tc>
          <w:tcPr>
            <w:tcW w:w="4394" w:type="dxa"/>
            <w:tcBorders>
              <w:top w:val="single" w:color="auto" w:sz="6" w:space="0"/>
            </w:tcBorders>
            <w:shd w:val="clear" w:color="auto" w:fill="9CC2E5" w:themeFill="accent1" w:themeFillTint="99"/>
            <w:tcMar/>
          </w:tcPr>
          <w:p w:rsidRPr="002071E4" w:rsidR="00F62850" w:rsidP="00B65A65" w:rsidRDefault="00F62850" w14:paraId="228B8BC4" w14:textId="77777777">
            <w:pPr>
              <w:pStyle w:val="Tabellrubrik"/>
              <w:rPr>
                <w:rFonts w:cs="Arial"/>
              </w:rPr>
            </w:pPr>
            <w:r w:rsidRPr="002071E4">
              <w:rPr>
                <w:rFonts w:cs="Arial"/>
              </w:rPr>
              <w:t>Specifikation</w:t>
            </w:r>
          </w:p>
        </w:tc>
        <w:tc>
          <w:tcPr>
            <w:tcW w:w="2410" w:type="dxa"/>
            <w:tcBorders>
              <w:top w:val="single" w:color="auto" w:sz="6" w:space="0"/>
            </w:tcBorders>
            <w:shd w:val="clear" w:color="auto" w:fill="9CC2E5" w:themeFill="accent1" w:themeFillTint="99"/>
            <w:tcMar/>
          </w:tcPr>
          <w:p w:rsidRPr="002071E4" w:rsidR="00F62850" w:rsidP="00B65A65" w:rsidRDefault="00F62850" w14:paraId="5E7DA71B" w14:textId="766EB412">
            <w:pPr>
              <w:pStyle w:val="Tabellrubrik"/>
              <w:rPr>
                <w:rFonts w:cs="Arial"/>
              </w:rPr>
            </w:pPr>
            <w:r>
              <w:rPr>
                <w:rFonts w:cs="Arial"/>
              </w:rPr>
              <w:t>Server</w:t>
            </w:r>
          </w:p>
        </w:tc>
      </w:tr>
      <w:tr w:rsidRPr="00CB0F8F" w:rsidR="00F62850" w:rsidTr="3C46A56E" w14:paraId="231A5A56" w14:textId="77777777">
        <w:trPr>
          <w:cantSplit/>
        </w:trPr>
        <w:tc>
          <w:tcPr>
            <w:tcW w:w="1985" w:type="dxa"/>
            <w:tcMar/>
          </w:tcPr>
          <w:p w:rsidRPr="002071E4" w:rsidR="00F62850" w:rsidP="00B65A65" w:rsidRDefault="00F62850" w14:paraId="0475B13A" w14:textId="7DC7FA12">
            <w:pPr>
              <w:pStyle w:val="Tabelltext"/>
            </w:pPr>
            <w:r w:rsidRPr="3C46A56E" w:rsidR="7C05D3E7">
              <w:rPr>
                <w:rFonts w:ascii="Arial" w:hAnsi="Arial" w:eastAsia="Arial" w:cs="Arial"/>
                <w:b w:val="0"/>
                <w:bCs w:val="0"/>
                <w:i w:val="0"/>
                <w:iCs w:val="0"/>
                <w:noProof w:val="0"/>
                <w:color w:val="000000" w:themeColor="text1" w:themeTint="FF" w:themeShade="FF"/>
                <w:sz w:val="19"/>
                <w:szCs w:val="19"/>
                <w:lang w:val="sv-SE"/>
              </w:rPr>
              <w:t>Medi</w:t>
            </w:r>
          </w:p>
        </w:tc>
        <w:tc>
          <w:tcPr>
            <w:tcW w:w="4394" w:type="dxa"/>
            <w:tcMar/>
          </w:tcPr>
          <w:p w:rsidRPr="002071E4" w:rsidR="00F62850" w:rsidP="00B65A65" w:rsidRDefault="00F62850" w14:paraId="321C9DFE" w14:textId="6C9ABCB2">
            <w:pPr>
              <w:rPr>
                <w:rFonts w:ascii="Arial" w:hAnsi="Arial" w:cs="Arial"/>
                <w:sz w:val="20"/>
                <w:szCs w:val="20"/>
                <w:vertAlign w:val="superscript"/>
              </w:rPr>
            </w:pPr>
            <w:r w:rsidRPr="3C46A56E" w:rsidR="575CEAAB">
              <w:rPr>
                <w:rFonts w:ascii="Arial" w:hAnsi="Arial" w:cs="Arial"/>
                <w:sz w:val="20"/>
                <w:szCs w:val="20"/>
                <w:vertAlign w:val="superscript"/>
              </w:rPr>
              <w:t>Bildvisningsverktyg</w:t>
            </w:r>
          </w:p>
        </w:tc>
        <w:tc>
          <w:tcPr>
            <w:tcW w:w="2410" w:type="dxa"/>
            <w:tcMar/>
          </w:tcPr>
          <w:p w:rsidRPr="002071E4" w:rsidR="00F62850" w:rsidP="3C46A56E" w:rsidRDefault="00F62850" w14:paraId="0EE5DB4A" w14:textId="6AF2A687">
            <w:pPr>
              <w:pStyle w:val="Normal"/>
            </w:pPr>
            <w:r w:rsidRPr="3C46A56E" w:rsidR="59A7B71C">
              <w:rPr>
                <w:rFonts w:ascii="Arial" w:hAnsi="Arial" w:eastAsia="Arial" w:cs="Arial"/>
                <w:b w:val="0"/>
                <w:bCs w:val="0"/>
                <w:i w:val="0"/>
                <w:iCs w:val="0"/>
                <w:noProof w:val="0"/>
                <w:color w:val="000000" w:themeColor="text1" w:themeTint="FF" w:themeShade="FF"/>
                <w:sz w:val="19"/>
                <w:szCs w:val="19"/>
                <w:lang w:val="sv-SE"/>
              </w:rPr>
              <w:t>Applikationsserver</w:t>
            </w:r>
          </w:p>
        </w:tc>
      </w:tr>
      <w:tr w:rsidRPr="00CB0F8F" w:rsidR="00F62850" w:rsidTr="3C46A56E" w14:paraId="3276369B" w14:textId="77777777">
        <w:trPr>
          <w:cantSplit/>
        </w:trPr>
        <w:tc>
          <w:tcPr>
            <w:tcW w:w="1985" w:type="dxa"/>
            <w:tcMar/>
          </w:tcPr>
          <w:p w:rsidRPr="002071E4" w:rsidR="00F62850" w:rsidP="00B65A65" w:rsidRDefault="00F62850" w14:paraId="45084E6A" w14:textId="699D1EBC">
            <w:pPr>
              <w:pStyle w:val="Tabelltext"/>
            </w:pPr>
            <w:r w:rsidRPr="3C46A56E" w:rsidR="7C05D3E7">
              <w:rPr>
                <w:rFonts w:ascii="Arial" w:hAnsi="Arial" w:eastAsia="Arial" w:cs="Arial"/>
                <w:b w:val="0"/>
                <w:bCs w:val="0"/>
                <w:i w:val="0"/>
                <w:iCs w:val="0"/>
                <w:noProof w:val="0"/>
                <w:color w:val="000000" w:themeColor="text1" w:themeTint="FF" w:themeShade="FF"/>
                <w:sz w:val="19"/>
                <w:szCs w:val="19"/>
                <w:lang w:val="sv-SE"/>
              </w:rPr>
              <w:t>XDS</w:t>
            </w:r>
            <w:r w:rsidRPr="3C46A56E" w:rsidR="3290F863">
              <w:rPr>
                <w:rFonts w:ascii="Arial" w:hAnsi="Arial" w:eastAsia="Arial" w:cs="Arial"/>
                <w:b w:val="0"/>
                <w:bCs w:val="0"/>
                <w:i w:val="0"/>
                <w:iCs w:val="0"/>
                <w:noProof w:val="0"/>
                <w:color w:val="000000" w:themeColor="text1" w:themeTint="FF" w:themeShade="FF"/>
                <w:sz w:val="19"/>
                <w:szCs w:val="19"/>
                <w:lang w:val="sv-SE"/>
              </w:rPr>
              <w:t xml:space="preserve"> archive</w:t>
            </w:r>
          </w:p>
        </w:tc>
        <w:tc>
          <w:tcPr>
            <w:tcW w:w="4394" w:type="dxa"/>
            <w:tcMar/>
          </w:tcPr>
          <w:p w:rsidRPr="002071E4" w:rsidR="00F62850" w:rsidP="00B65A65" w:rsidRDefault="00F62850" w14:paraId="6AB502AF" w14:textId="16BC451B">
            <w:pPr>
              <w:rPr>
                <w:rFonts w:ascii="Arial" w:hAnsi="Arial" w:cs="Arial"/>
                <w:sz w:val="20"/>
                <w:szCs w:val="20"/>
                <w:vertAlign w:val="superscript"/>
              </w:rPr>
            </w:pPr>
            <w:r w:rsidRPr="3C46A56E" w:rsidR="30841BB5">
              <w:rPr>
                <w:rFonts w:ascii="Arial" w:hAnsi="Arial" w:cs="Arial"/>
                <w:sz w:val="20"/>
                <w:szCs w:val="20"/>
                <w:vertAlign w:val="superscript"/>
              </w:rPr>
              <w:t>Arkiv</w:t>
            </w:r>
          </w:p>
        </w:tc>
        <w:tc>
          <w:tcPr>
            <w:tcW w:w="2410" w:type="dxa"/>
            <w:tcMar/>
          </w:tcPr>
          <w:p w:rsidRPr="002071E4" w:rsidR="00F62850" w:rsidP="3C46A56E" w:rsidRDefault="00F62850" w14:paraId="3D34ED09" w14:textId="696376B0">
            <w:pPr>
              <w:pStyle w:val="Normal"/>
            </w:pPr>
            <w:r w:rsidRPr="3C46A56E" w:rsidR="59A7B71C">
              <w:rPr>
                <w:rFonts w:ascii="Arial" w:hAnsi="Arial" w:eastAsia="Arial" w:cs="Arial"/>
                <w:b w:val="0"/>
                <w:bCs w:val="0"/>
                <w:i w:val="0"/>
                <w:iCs w:val="0"/>
                <w:noProof w:val="0"/>
                <w:color w:val="000000" w:themeColor="text1" w:themeTint="FF" w:themeShade="FF"/>
                <w:sz w:val="19"/>
                <w:szCs w:val="19"/>
                <w:lang w:val="sv-SE"/>
              </w:rPr>
              <w:t>Applikationsserver</w:t>
            </w:r>
          </w:p>
        </w:tc>
      </w:tr>
      <w:tr w:rsidRPr="00CB0F8F" w:rsidR="00F62850" w:rsidTr="3C46A56E" w14:paraId="2EBC0279" w14:textId="77777777">
        <w:trPr>
          <w:cantSplit/>
        </w:trPr>
        <w:tc>
          <w:tcPr>
            <w:tcW w:w="1985" w:type="dxa"/>
            <w:tcMar/>
          </w:tcPr>
          <w:p w:rsidRPr="002071E4" w:rsidR="00F62850" w:rsidP="00B65A65" w:rsidRDefault="00F62850" w14:paraId="7C19A4F5" w14:textId="2BB7BC29">
            <w:pPr>
              <w:pStyle w:val="Tabelltext"/>
              <w:tabs>
                <w:tab w:val="left" w:pos="779"/>
              </w:tabs>
              <w:ind w:right="-227"/>
            </w:pPr>
            <w:r w:rsidRPr="3C46A56E" w:rsidR="7C05D3E7">
              <w:rPr>
                <w:rFonts w:ascii="Arial" w:hAnsi="Arial" w:eastAsia="Arial" w:cs="Arial"/>
                <w:b w:val="0"/>
                <w:bCs w:val="0"/>
                <w:i w:val="0"/>
                <w:iCs w:val="0"/>
                <w:noProof w:val="0"/>
                <w:color w:val="000000" w:themeColor="text1" w:themeTint="FF" w:themeShade="FF"/>
                <w:sz w:val="19"/>
                <w:szCs w:val="19"/>
                <w:lang w:val="sv-SE"/>
              </w:rPr>
              <w:t>UserManager</w:t>
            </w:r>
          </w:p>
        </w:tc>
        <w:tc>
          <w:tcPr>
            <w:tcW w:w="4394" w:type="dxa"/>
            <w:tcMar/>
          </w:tcPr>
          <w:p w:rsidRPr="002071E4" w:rsidR="00F62850" w:rsidP="00B65A65" w:rsidRDefault="00F62850" w14:paraId="7EDA443C" w14:textId="3E20DF0B">
            <w:pPr>
              <w:rPr>
                <w:rFonts w:ascii="Arial" w:hAnsi="Arial" w:cs="Arial"/>
                <w:sz w:val="20"/>
                <w:szCs w:val="20"/>
              </w:rPr>
            </w:pPr>
            <w:r w:rsidRPr="3C46A56E" w:rsidR="3C845603">
              <w:rPr>
                <w:rFonts w:ascii="Arial" w:hAnsi="Arial" w:cs="Arial"/>
                <w:sz w:val="20"/>
                <w:szCs w:val="20"/>
              </w:rPr>
              <w:t>Användarhantering</w:t>
            </w:r>
          </w:p>
        </w:tc>
        <w:tc>
          <w:tcPr>
            <w:tcW w:w="2410" w:type="dxa"/>
            <w:tcMar/>
          </w:tcPr>
          <w:p w:rsidRPr="002071E4" w:rsidR="00F62850" w:rsidP="3C46A56E" w:rsidRDefault="00F62850" w14:paraId="1678AE1B" w14:textId="1673F557">
            <w:pPr>
              <w:pStyle w:val="Normal"/>
            </w:pPr>
            <w:r w:rsidRPr="3C46A56E" w:rsidR="283AE9A4">
              <w:rPr>
                <w:rFonts w:ascii="Arial" w:hAnsi="Arial" w:eastAsia="Arial" w:cs="Arial"/>
                <w:b w:val="0"/>
                <w:bCs w:val="0"/>
                <w:i w:val="0"/>
                <w:iCs w:val="0"/>
                <w:noProof w:val="0"/>
                <w:color w:val="000000" w:themeColor="text1" w:themeTint="FF" w:themeShade="FF"/>
                <w:sz w:val="19"/>
                <w:szCs w:val="19"/>
                <w:lang w:val="sv-SE"/>
              </w:rPr>
              <w:t>Applikationsserver</w:t>
            </w:r>
          </w:p>
        </w:tc>
      </w:tr>
      <w:tr w:rsidRPr="00CB0F8F" w:rsidR="00F62850" w:rsidTr="3C46A56E" w14:paraId="1BAEDF1D" w14:textId="77777777">
        <w:trPr>
          <w:cantSplit/>
        </w:trPr>
        <w:tc>
          <w:tcPr>
            <w:tcW w:w="1985" w:type="dxa"/>
            <w:tcMar/>
          </w:tcPr>
          <w:p w:rsidRPr="002071E4" w:rsidR="00F62850" w:rsidP="3C46A56E" w:rsidRDefault="00F62850" w14:paraId="7DB7AC6D" w14:textId="732884CE">
            <w:pPr>
              <w:pStyle w:val="Tabelltext"/>
              <w:bidi w:val="0"/>
              <w:spacing w:before="60" w:beforeAutospacing="off" w:after="60" w:afterAutospacing="off" w:line="240" w:lineRule="auto"/>
              <w:ind w:left="0" w:right="-227"/>
              <w:jc w:val="left"/>
              <w:rPr>
                <w:rFonts w:ascii="Arial" w:hAnsi="Arial" w:eastAsia="Arial" w:cs="Arial"/>
                <w:b w:val="0"/>
                <w:bCs w:val="0"/>
                <w:i w:val="0"/>
                <w:iCs w:val="0"/>
                <w:noProof w:val="0"/>
                <w:color w:val="000000" w:themeColor="text1" w:themeTint="FF" w:themeShade="FF"/>
                <w:sz w:val="19"/>
                <w:szCs w:val="19"/>
                <w:lang w:val="sv-SE"/>
              </w:rPr>
            </w:pPr>
            <w:r w:rsidRPr="3C46A56E" w:rsidR="4A5AFC05">
              <w:rPr>
                <w:rFonts w:ascii="Arial" w:hAnsi="Arial" w:eastAsia="Arial" w:cs="Arial"/>
                <w:b w:val="0"/>
                <w:bCs w:val="0"/>
                <w:i w:val="0"/>
                <w:iCs w:val="0"/>
                <w:noProof w:val="0"/>
                <w:color w:val="000000" w:themeColor="text1" w:themeTint="FF" w:themeShade="FF"/>
                <w:sz w:val="19"/>
                <w:szCs w:val="19"/>
                <w:lang w:val="sv-SE"/>
              </w:rPr>
              <w:t>Plutus</w:t>
            </w:r>
          </w:p>
        </w:tc>
        <w:tc>
          <w:tcPr>
            <w:tcW w:w="4394" w:type="dxa"/>
            <w:tcMar/>
          </w:tcPr>
          <w:p w:rsidRPr="002071E4" w:rsidR="00F62850" w:rsidP="3C46A56E" w:rsidRDefault="00F62850" w14:paraId="0A5ED4F3" w14:textId="37FDDB5F">
            <w:pPr>
              <w:pStyle w:val="Tabelltext"/>
              <w:bidi w:val="0"/>
              <w:spacing w:before="60" w:beforeAutospacing="off" w:after="60" w:afterAutospacing="off" w:line="240" w:lineRule="auto"/>
              <w:ind w:left="0" w:right="-227"/>
              <w:jc w:val="left"/>
            </w:pPr>
            <w:r w:rsidRPr="3C46A56E" w:rsidR="4A5AFC05">
              <w:rPr>
                <w:rFonts w:ascii="Arial" w:hAnsi="Arial" w:eastAsia="Arial" w:cs="Arial"/>
                <w:b w:val="0"/>
                <w:bCs w:val="0"/>
                <w:i w:val="0"/>
                <w:iCs w:val="0"/>
                <w:noProof w:val="0"/>
                <w:color w:val="000000" w:themeColor="text1" w:themeTint="FF" w:themeShade="FF"/>
                <w:sz w:val="19"/>
                <w:szCs w:val="19"/>
                <w:lang w:val="sv-SE"/>
              </w:rPr>
              <w:t>Logg/övervakningsverktyg</w:t>
            </w:r>
          </w:p>
        </w:tc>
        <w:tc>
          <w:tcPr>
            <w:tcW w:w="2410" w:type="dxa"/>
            <w:tcMar/>
          </w:tcPr>
          <w:p w:rsidRPr="002071E4" w:rsidR="00F62850" w:rsidP="3C46A56E" w:rsidRDefault="00F62850" w14:paraId="731C31C9" w14:textId="076DB498">
            <w:pPr>
              <w:pStyle w:val="Normal"/>
            </w:pPr>
            <w:r w:rsidRPr="3C46A56E" w:rsidR="283AE9A4">
              <w:rPr>
                <w:rFonts w:ascii="Arial" w:hAnsi="Arial" w:eastAsia="Arial" w:cs="Arial"/>
                <w:b w:val="0"/>
                <w:bCs w:val="0"/>
                <w:i w:val="0"/>
                <w:iCs w:val="0"/>
                <w:noProof w:val="0"/>
                <w:color w:val="000000" w:themeColor="text1" w:themeTint="FF" w:themeShade="FF"/>
                <w:sz w:val="19"/>
                <w:szCs w:val="19"/>
                <w:lang w:val="sv-SE"/>
              </w:rPr>
              <w:t>Applikationsserver</w:t>
            </w:r>
          </w:p>
        </w:tc>
      </w:tr>
      <w:tr w:rsidRPr="00CB0F8F" w:rsidR="00F62850" w:rsidTr="3C46A56E" w14:paraId="0EDADEA9" w14:textId="77777777">
        <w:trPr>
          <w:cantSplit/>
          <w:trHeight w:val="765"/>
        </w:trPr>
        <w:tc>
          <w:tcPr>
            <w:tcW w:w="1985" w:type="dxa"/>
            <w:tcMar/>
          </w:tcPr>
          <w:tbl>
            <w:tblPr>
              <w:tblStyle w:val="Normaltabell"/>
              <w:tblW w:w="0" w:type="auto"/>
              <w:tblLayout w:type="fixed"/>
              <w:tblLook w:val="06A0" w:firstRow="1" w:lastRow="0" w:firstColumn="1" w:lastColumn="0" w:noHBand="1" w:noVBand="1"/>
            </w:tblPr>
            <w:tblGrid>
              <w:gridCol w:w="1835"/>
            </w:tblGrid>
            <w:tr w:rsidR="3C46A56E" w:rsidTr="3C46A56E" w14:paraId="2AAB9766">
              <w:tc>
                <w:tcPr>
                  <w:tcW w:w="1835" w:type="dxa"/>
                  <w:tcMar/>
                </w:tcPr>
                <w:p w:rsidR="3C46A56E" w:rsidP="3C46A56E" w:rsidRDefault="3C46A56E" w14:paraId="67D4AADA" w14:textId="1BB73E2C">
                  <w:pPr>
                    <w:pStyle w:val="Tabelltext"/>
                    <w:bidi w:val="0"/>
                    <w:spacing w:before="60" w:beforeAutospacing="off" w:after="60" w:afterAutospacing="off" w:line="240" w:lineRule="auto"/>
                    <w:ind w:left="0" w:right="-227"/>
                    <w:jc w:val="left"/>
                    <w:rPr>
                      <w:rFonts w:ascii="Arial" w:hAnsi="Arial" w:eastAsia="Arial" w:cs="Arial"/>
                      <w:b w:val="0"/>
                      <w:bCs w:val="0"/>
                      <w:i w:val="0"/>
                      <w:iCs w:val="0"/>
                      <w:color w:val="000000" w:themeColor="text1" w:themeTint="FF" w:themeShade="FF"/>
                      <w:sz w:val="19"/>
                      <w:szCs w:val="19"/>
                    </w:rPr>
                  </w:pPr>
                  <w:r w:rsidRPr="3C46A56E" w:rsidR="3C46A56E">
                    <w:rPr>
                      <w:rFonts w:ascii="Arial" w:hAnsi="Arial" w:eastAsia="Arial" w:cs="Arial"/>
                      <w:b w:val="0"/>
                      <w:bCs w:val="0"/>
                      <w:i w:val="0"/>
                      <w:iCs w:val="0"/>
                      <w:color w:val="000000" w:themeColor="text1" w:themeTint="FF" w:themeShade="FF"/>
                      <w:sz w:val="19"/>
                      <w:szCs w:val="19"/>
                    </w:rPr>
                    <w:t>CSAM Integration</w:t>
                  </w:r>
                  <w:r w:rsidRPr="3C46A56E" w:rsidR="774F8678">
                    <w:rPr>
                      <w:rFonts w:ascii="Arial" w:hAnsi="Arial" w:eastAsia="Arial" w:cs="Arial"/>
                      <w:b w:val="0"/>
                      <w:bCs w:val="0"/>
                      <w:i w:val="0"/>
                      <w:iCs w:val="0"/>
                      <w:color w:val="000000" w:themeColor="text1" w:themeTint="FF" w:themeShade="FF"/>
                      <w:sz w:val="19"/>
                      <w:szCs w:val="19"/>
                    </w:rPr>
                    <w:t xml:space="preserve"> Engine</w:t>
                  </w:r>
                </w:p>
              </w:tc>
            </w:tr>
          </w:tbl>
          <w:p w:rsidRPr="002071E4" w:rsidR="00F62850" w:rsidP="3C46A56E" w:rsidRDefault="00F62850" w14:paraId="1EB20F03" w14:textId="74573ACB">
            <w:pPr>
              <w:pStyle w:val="Tabelltext"/>
              <w:bidi w:val="0"/>
              <w:spacing w:before="60" w:beforeAutospacing="off" w:after="60" w:afterAutospacing="off" w:line="240" w:lineRule="auto"/>
              <w:ind w:left="0" w:right="-227"/>
              <w:jc w:val="left"/>
              <w:rPr>
                <w:rFonts w:ascii="Arial" w:hAnsi="Arial" w:eastAsia="Arial" w:cs="Arial"/>
                <w:b w:val="0"/>
                <w:bCs w:val="0"/>
                <w:i w:val="0"/>
                <w:iCs w:val="0"/>
                <w:color w:val="000000" w:themeColor="text1" w:themeTint="FF" w:themeShade="FF"/>
                <w:sz w:val="19"/>
                <w:szCs w:val="19"/>
              </w:rPr>
            </w:pPr>
          </w:p>
        </w:tc>
        <w:tc>
          <w:tcPr>
            <w:tcW w:w="4394" w:type="dxa"/>
            <w:tcMar/>
          </w:tcPr>
          <w:p w:rsidRPr="002071E4" w:rsidR="00F62850" w:rsidP="00B65A65" w:rsidRDefault="00F62850" w14:paraId="2FF6B7C3" w14:textId="77777777">
            <w:pPr>
              <w:rPr>
                <w:rFonts w:ascii="Arial" w:hAnsi="Arial" w:cs="Arial"/>
                <w:sz w:val="20"/>
                <w:szCs w:val="20"/>
              </w:rPr>
            </w:pPr>
          </w:p>
        </w:tc>
        <w:tc>
          <w:tcPr>
            <w:tcW w:w="2410" w:type="dxa"/>
            <w:tcMar/>
          </w:tcPr>
          <w:p w:rsidRPr="002071E4" w:rsidR="00F62850" w:rsidP="3C46A56E" w:rsidRDefault="00F62850" w14:paraId="26F48D3B" w14:textId="19845624">
            <w:pPr>
              <w:pStyle w:val="Normal"/>
            </w:pPr>
            <w:r w:rsidRPr="3C46A56E" w:rsidR="283AE9A4">
              <w:rPr>
                <w:rFonts w:ascii="Arial" w:hAnsi="Arial" w:eastAsia="Arial" w:cs="Arial"/>
                <w:b w:val="0"/>
                <w:bCs w:val="0"/>
                <w:i w:val="0"/>
                <w:iCs w:val="0"/>
                <w:noProof w:val="0"/>
                <w:color w:val="000000" w:themeColor="text1" w:themeTint="FF" w:themeShade="FF"/>
                <w:sz w:val="19"/>
                <w:szCs w:val="19"/>
                <w:lang w:val="sv-SE"/>
              </w:rPr>
              <w:t>Applikationsserver</w:t>
            </w:r>
          </w:p>
        </w:tc>
      </w:tr>
      <w:tr w:rsidRPr="00CB0F8F" w:rsidR="00F62850" w:rsidTr="3C46A56E" w14:paraId="4DB31565" w14:textId="77777777">
        <w:trPr>
          <w:cantSplit/>
        </w:trPr>
        <w:tc>
          <w:tcPr>
            <w:tcW w:w="1985" w:type="dxa"/>
            <w:tcBorders>
              <w:bottom w:val="single" w:color="auto" w:sz="6" w:space="0"/>
            </w:tcBorders>
            <w:tcMar/>
          </w:tcPr>
          <w:p w:rsidRPr="002071E4" w:rsidR="00F62850" w:rsidP="3C46A56E" w:rsidRDefault="00F62850" w14:paraId="7D9CC525" w14:textId="5773D722">
            <w:pPr>
              <w:pStyle w:val="Tabelltext"/>
              <w:tabs>
                <w:tab w:val="left" w:pos="779"/>
              </w:tabs>
              <w:ind w:right="-227"/>
              <w:rPr>
                <w:rFonts w:ascii="Arial" w:hAnsi="Arial" w:eastAsia="Arial" w:cs="Arial"/>
                <w:b w:val="0"/>
                <w:bCs w:val="0"/>
                <w:i w:val="0"/>
                <w:iCs w:val="0"/>
                <w:noProof w:val="0"/>
                <w:color w:val="000000" w:themeColor="text1" w:themeTint="FF" w:themeShade="FF"/>
                <w:sz w:val="19"/>
                <w:szCs w:val="19"/>
                <w:lang w:val="sv-SE"/>
              </w:rPr>
            </w:pPr>
            <w:r w:rsidRPr="3C46A56E" w:rsidR="7CB8E618">
              <w:rPr>
                <w:rFonts w:ascii="Arial" w:hAnsi="Arial" w:eastAsia="Arial" w:cs="Arial"/>
                <w:b w:val="0"/>
                <w:bCs w:val="0"/>
                <w:i w:val="0"/>
                <w:iCs w:val="0"/>
                <w:noProof w:val="0"/>
                <w:color w:val="000000" w:themeColor="text1" w:themeTint="FF" w:themeShade="FF"/>
                <w:sz w:val="19"/>
                <w:szCs w:val="19"/>
                <w:lang w:val="sv-SE"/>
              </w:rPr>
              <w:t>Consumer</w:t>
            </w:r>
          </w:p>
        </w:tc>
        <w:tc>
          <w:tcPr>
            <w:tcW w:w="4394" w:type="dxa"/>
            <w:tcBorders>
              <w:bottom w:val="single" w:color="auto" w:sz="6" w:space="0"/>
            </w:tcBorders>
            <w:tcMar/>
          </w:tcPr>
          <w:p w:rsidRPr="002071E4" w:rsidR="00F62850" w:rsidP="3C46A56E" w:rsidRDefault="00F62850" w14:paraId="02440EC9" w14:textId="5464B4A0">
            <w:pPr>
              <w:pStyle w:val="Tabelltext"/>
              <w:ind w:right="-227"/>
            </w:pPr>
            <w:r w:rsidRPr="3C46A56E" w:rsidR="7CB8E618">
              <w:rPr>
                <w:rFonts w:ascii="Arial" w:hAnsi="Arial" w:eastAsia="Arial" w:cs="Arial"/>
                <w:b w:val="0"/>
                <w:bCs w:val="0"/>
                <w:i w:val="0"/>
                <w:iCs w:val="0"/>
                <w:noProof w:val="0"/>
                <w:color w:val="000000" w:themeColor="text1" w:themeTint="FF" w:themeShade="FF"/>
                <w:sz w:val="19"/>
                <w:szCs w:val="19"/>
                <w:lang w:val="sv-SE"/>
              </w:rPr>
              <w:t>Primärt användargränssnitt, träfflistor, beställningsmodul, med mera</w:t>
            </w:r>
          </w:p>
        </w:tc>
        <w:tc>
          <w:tcPr>
            <w:tcW w:w="2410" w:type="dxa"/>
            <w:tcBorders>
              <w:bottom w:val="single" w:color="auto" w:sz="6" w:space="0"/>
            </w:tcBorders>
            <w:tcMar/>
          </w:tcPr>
          <w:p w:rsidRPr="002071E4" w:rsidR="00F62850" w:rsidP="3C46A56E" w:rsidRDefault="00F62850" w14:paraId="07F7EFB1" w14:textId="4BF190B5">
            <w:pPr>
              <w:pStyle w:val="Normal"/>
            </w:pPr>
            <w:r w:rsidRPr="3C46A56E" w:rsidR="71A9A3AE">
              <w:rPr>
                <w:rFonts w:ascii="Arial" w:hAnsi="Arial" w:eastAsia="Arial" w:cs="Arial"/>
                <w:b w:val="0"/>
                <w:bCs w:val="0"/>
                <w:i w:val="0"/>
                <w:iCs w:val="0"/>
                <w:noProof w:val="0"/>
                <w:color w:val="000000" w:themeColor="text1" w:themeTint="FF" w:themeShade="FF"/>
                <w:sz w:val="19"/>
                <w:szCs w:val="19"/>
                <w:lang w:val="sv-SE"/>
              </w:rPr>
              <w:t>Applikationsserver</w:t>
            </w:r>
          </w:p>
        </w:tc>
      </w:tr>
      <w:tr w:rsidR="3C46A56E" w:rsidTr="3C46A56E" w14:paraId="40E32467">
        <w:trPr>
          <w:cantSplit/>
        </w:trPr>
        <w:tc>
          <w:tcPr>
            <w:tcW w:w="1985" w:type="dxa"/>
            <w:tcBorders>
              <w:bottom w:val="single" w:color="auto" w:sz="6" w:space="0"/>
            </w:tcBorders>
            <w:tcMar/>
          </w:tcPr>
          <w:p w:rsidR="577E1918" w:rsidP="3C46A56E" w:rsidRDefault="577E1918" w14:paraId="466B31F4" w14:textId="4B2C1D77">
            <w:pPr>
              <w:pStyle w:val="Tabelltext"/>
              <w:rPr>
                <w:rFonts w:ascii="Arial" w:hAnsi="Arial" w:eastAsia="Arial" w:cs="Arial"/>
                <w:b w:val="0"/>
                <w:bCs w:val="0"/>
                <w:i w:val="0"/>
                <w:iCs w:val="0"/>
                <w:noProof w:val="0"/>
                <w:color w:val="000000" w:themeColor="text1" w:themeTint="FF" w:themeShade="FF"/>
                <w:sz w:val="19"/>
                <w:szCs w:val="19"/>
                <w:lang w:val="sv-SE"/>
              </w:rPr>
            </w:pPr>
            <w:r w:rsidRPr="3C46A56E" w:rsidR="577E1918">
              <w:rPr>
                <w:rFonts w:ascii="Arial" w:hAnsi="Arial" w:eastAsia="Arial" w:cs="Arial"/>
                <w:b w:val="0"/>
                <w:bCs w:val="0"/>
                <w:i w:val="0"/>
                <w:iCs w:val="0"/>
                <w:noProof w:val="0"/>
                <w:color w:val="000000" w:themeColor="text1" w:themeTint="FF" w:themeShade="FF"/>
                <w:sz w:val="19"/>
                <w:szCs w:val="19"/>
                <w:lang w:val="sv-SE"/>
              </w:rPr>
              <w:t>Barcode</w:t>
            </w:r>
          </w:p>
        </w:tc>
        <w:tc>
          <w:tcPr>
            <w:tcW w:w="4394" w:type="dxa"/>
            <w:tcBorders>
              <w:bottom w:val="single" w:color="auto" w:sz="6" w:space="0"/>
            </w:tcBorders>
            <w:tcMar/>
          </w:tcPr>
          <w:p w:rsidR="577E1918" w:rsidP="3C46A56E" w:rsidRDefault="577E1918" w14:paraId="6BA3EF48" w14:textId="3FC484DF">
            <w:pPr>
              <w:pStyle w:val="Tabelltext"/>
              <w:rPr>
                <w:rFonts w:ascii="Arial" w:hAnsi="Arial" w:eastAsia="Arial" w:cs="Arial"/>
                <w:b w:val="0"/>
                <w:bCs w:val="0"/>
                <w:i w:val="0"/>
                <w:iCs w:val="0"/>
                <w:noProof w:val="0"/>
                <w:color w:val="000000" w:themeColor="text1" w:themeTint="FF" w:themeShade="FF"/>
                <w:sz w:val="19"/>
                <w:szCs w:val="19"/>
                <w:lang w:val="sv-SE"/>
              </w:rPr>
            </w:pPr>
            <w:r w:rsidRPr="3C46A56E" w:rsidR="577E1918">
              <w:rPr>
                <w:rFonts w:ascii="Arial" w:hAnsi="Arial" w:eastAsia="Arial" w:cs="Arial"/>
                <w:b w:val="0"/>
                <w:bCs w:val="0"/>
                <w:i w:val="0"/>
                <w:iCs w:val="0"/>
                <w:noProof w:val="0"/>
                <w:color w:val="000000" w:themeColor="text1" w:themeTint="FF" w:themeShade="FF"/>
                <w:sz w:val="19"/>
                <w:szCs w:val="19"/>
                <w:lang w:val="sv-SE"/>
              </w:rPr>
              <w:t>Streckkoder</w:t>
            </w:r>
          </w:p>
        </w:tc>
        <w:tc>
          <w:tcPr>
            <w:tcW w:w="2410" w:type="dxa"/>
            <w:tcBorders>
              <w:bottom w:val="single" w:color="auto" w:sz="6" w:space="0"/>
            </w:tcBorders>
            <w:tcMar/>
          </w:tcPr>
          <w:p w:rsidR="577E1918" w:rsidP="3C46A56E" w:rsidRDefault="577E1918" w14:paraId="6D2D21D6" w14:textId="4BF190B5">
            <w:pPr>
              <w:pStyle w:val="Normal"/>
            </w:pPr>
            <w:r w:rsidRPr="3C46A56E" w:rsidR="577E1918">
              <w:rPr>
                <w:rFonts w:ascii="Arial" w:hAnsi="Arial" w:eastAsia="Arial" w:cs="Arial"/>
                <w:b w:val="0"/>
                <w:bCs w:val="0"/>
                <w:i w:val="0"/>
                <w:iCs w:val="0"/>
                <w:noProof w:val="0"/>
                <w:color w:val="000000" w:themeColor="text1" w:themeTint="FF" w:themeShade="FF"/>
                <w:sz w:val="19"/>
                <w:szCs w:val="19"/>
                <w:lang w:val="sv-SE"/>
              </w:rPr>
              <w:t>Applikationsserver</w:t>
            </w:r>
          </w:p>
          <w:p w:rsidR="3C46A56E" w:rsidP="3C46A56E" w:rsidRDefault="3C46A56E" w14:paraId="2619A210" w14:textId="2202B033">
            <w:pPr>
              <w:pStyle w:val="Normal"/>
              <w:rPr>
                <w:rFonts w:ascii="Arial" w:hAnsi="Arial" w:eastAsia="Arial" w:cs="Arial"/>
                <w:b w:val="0"/>
                <w:bCs w:val="0"/>
                <w:i w:val="0"/>
                <w:iCs w:val="0"/>
                <w:noProof w:val="0"/>
                <w:color w:val="000000" w:themeColor="text1" w:themeTint="FF" w:themeShade="FF"/>
                <w:sz w:val="19"/>
                <w:szCs w:val="19"/>
                <w:lang w:val="sv-SE"/>
              </w:rPr>
            </w:pPr>
          </w:p>
        </w:tc>
      </w:tr>
      <w:tr w:rsidR="3C46A56E" w:rsidTr="3C46A56E" w14:paraId="5DFAF74E">
        <w:trPr>
          <w:cantSplit/>
        </w:trPr>
        <w:tc>
          <w:tcPr>
            <w:tcW w:w="1985" w:type="dxa"/>
            <w:tcBorders>
              <w:bottom w:val="single" w:color="auto" w:sz="6" w:space="0"/>
            </w:tcBorders>
            <w:tcMar/>
          </w:tcPr>
          <w:p w:rsidR="774F8678" w:rsidP="3C46A56E" w:rsidRDefault="774F8678" w14:paraId="05F8AE1E" w14:textId="7732D25E">
            <w:pPr>
              <w:pStyle w:val="Tabelltext"/>
            </w:pPr>
            <w:r w:rsidRPr="3C46A56E" w:rsidR="774F8678">
              <w:rPr>
                <w:rFonts w:ascii="Arial" w:hAnsi="Arial" w:eastAsia="Arial" w:cs="Arial"/>
                <w:b w:val="0"/>
                <w:bCs w:val="0"/>
                <w:i w:val="0"/>
                <w:iCs w:val="0"/>
                <w:noProof w:val="0"/>
                <w:color w:val="000000" w:themeColor="text1" w:themeTint="FF" w:themeShade="FF"/>
                <w:sz w:val="19"/>
                <w:szCs w:val="19"/>
                <w:lang w:val="sv-SE"/>
              </w:rPr>
              <w:t>BusinessIntelligence</w:t>
            </w:r>
          </w:p>
        </w:tc>
        <w:tc>
          <w:tcPr>
            <w:tcW w:w="4394" w:type="dxa"/>
            <w:tcBorders>
              <w:bottom w:val="single" w:color="auto" w:sz="6" w:space="0"/>
            </w:tcBorders>
            <w:tcMar/>
          </w:tcPr>
          <w:p w:rsidR="6E934094" w:rsidP="3C46A56E" w:rsidRDefault="6E934094" w14:paraId="42E4DE87" w14:textId="1C8268FB">
            <w:pPr>
              <w:pStyle w:val="Normal"/>
              <w:rPr>
                <w:rFonts w:ascii="Arial" w:hAnsi="Arial" w:cs="Arial"/>
                <w:sz w:val="20"/>
                <w:szCs w:val="20"/>
              </w:rPr>
            </w:pPr>
            <w:r w:rsidRPr="3C46A56E" w:rsidR="6E934094">
              <w:rPr>
                <w:rFonts w:ascii="Arial" w:hAnsi="Arial" w:cs="Arial"/>
                <w:sz w:val="20"/>
                <w:szCs w:val="20"/>
              </w:rPr>
              <w:t>Statistik</w:t>
            </w:r>
          </w:p>
        </w:tc>
        <w:tc>
          <w:tcPr>
            <w:tcW w:w="2410" w:type="dxa"/>
            <w:tcBorders>
              <w:bottom w:val="single" w:color="auto" w:sz="6" w:space="0"/>
            </w:tcBorders>
            <w:tcMar/>
          </w:tcPr>
          <w:p w:rsidR="71A9A3AE" w:rsidP="3C46A56E" w:rsidRDefault="71A9A3AE" w14:paraId="3CBD82BC" w14:textId="6160D851">
            <w:pPr>
              <w:pStyle w:val="Normal"/>
            </w:pPr>
            <w:r w:rsidRPr="3C46A56E" w:rsidR="71A9A3AE">
              <w:rPr>
                <w:rFonts w:ascii="Arial" w:hAnsi="Arial" w:eastAsia="Arial" w:cs="Arial"/>
                <w:b w:val="0"/>
                <w:bCs w:val="0"/>
                <w:i w:val="0"/>
                <w:iCs w:val="0"/>
                <w:noProof w:val="0"/>
                <w:color w:val="000000" w:themeColor="text1" w:themeTint="FF" w:themeShade="FF"/>
                <w:sz w:val="19"/>
                <w:szCs w:val="19"/>
                <w:lang w:val="sv-SE"/>
              </w:rPr>
              <w:t>Applikationsserver</w:t>
            </w:r>
          </w:p>
        </w:tc>
      </w:tr>
      <w:tr w:rsidR="3C46A56E" w:rsidTr="3C46A56E" w14:paraId="0949F4A1">
        <w:trPr>
          <w:cantSplit/>
        </w:trPr>
        <w:tc>
          <w:tcPr>
            <w:tcW w:w="1985" w:type="dxa"/>
            <w:tcBorders>
              <w:bottom w:val="single" w:color="auto" w:sz="6" w:space="0"/>
            </w:tcBorders>
            <w:tcMar/>
          </w:tcPr>
          <w:p w:rsidR="774F8678" w:rsidP="3C46A56E" w:rsidRDefault="774F8678" w14:paraId="147002BE" w14:textId="5675488A">
            <w:pPr>
              <w:pStyle w:val="Tabelltext"/>
            </w:pPr>
            <w:r w:rsidRPr="3C46A56E" w:rsidR="774F8678">
              <w:rPr>
                <w:rFonts w:ascii="Arial" w:hAnsi="Arial" w:eastAsia="Arial" w:cs="Arial"/>
                <w:b w:val="0"/>
                <w:bCs w:val="0"/>
                <w:i w:val="0"/>
                <w:iCs w:val="0"/>
                <w:noProof w:val="0"/>
                <w:color w:val="000000" w:themeColor="text1" w:themeTint="FF" w:themeShade="FF"/>
                <w:sz w:val="19"/>
                <w:szCs w:val="19"/>
                <w:lang w:val="sv-SE"/>
              </w:rPr>
              <w:t>MsSQL</w:t>
            </w:r>
          </w:p>
        </w:tc>
        <w:tc>
          <w:tcPr>
            <w:tcW w:w="4394" w:type="dxa"/>
            <w:tcBorders>
              <w:bottom w:val="single" w:color="auto" w:sz="6" w:space="0"/>
            </w:tcBorders>
            <w:tcMar/>
          </w:tcPr>
          <w:p w:rsidR="3C46A56E" w:rsidP="3C46A56E" w:rsidRDefault="3C46A56E" w14:paraId="17139736" w14:textId="597137C7">
            <w:pPr>
              <w:pStyle w:val="Normal"/>
              <w:rPr>
                <w:rFonts w:ascii="Arial" w:hAnsi="Arial" w:cs="Arial"/>
                <w:sz w:val="20"/>
                <w:szCs w:val="20"/>
              </w:rPr>
            </w:pPr>
          </w:p>
        </w:tc>
        <w:tc>
          <w:tcPr>
            <w:tcW w:w="2410" w:type="dxa"/>
            <w:tcBorders>
              <w:bottom w:val="single" w:color="auto" w:sz="6" w:space="0"/>
            </w:tcBorders>
            <w:tcMar/>
          </w:tcPr>
          <w:p w:rsidR="46AF718E" w:rsidP="3C46A56E" w:rsidRDefault="46AF718E" w14:paraId="46053CCC" w14:textId="7DA62B63">
            <w:pPr>
              <w:pStyle w:val="Normal"/>
            </w:pPr>
            <w:r w:rsidRPr="3C46A56E" w:rsidR="46AF718E">
              <w:rPr>
                <w:rFonts w:ascii="Arial" w:hAnsi="Arial" w:eastAsia="Arial" w:cs="Arial"/>
                <w:b w:val="0"/>
                <w:bCs w:val="0"/>
                <w:i w:val="0"/>
                <w:iCs w:val="0"/>
                <w:noProof w:val="0"/>
                <w:color w:val="000000" w:themeColor="text1" w:themeTint="FF" w:themeShade="FF"/>
                <w:sz w:val="19"/>
                <w:szCs w:val="19"/>
                <w:lang w:val="sv-SE"/>
              </w:rPr>
              <w:t>Databasserver</w:t>
            </w:r>
          </w:p>
        </w:tc>
      </w:tr>
      <w:tr w:rsidR="3C46A56E" w:rsidTr="3C46A56E" w14:paraId="43DB6951">
        <w:trPr>
          <w:cantSplit/>
        </w:trPr>
        <w:tc>
          <w:tcPr>
            <w:tcW w:w="1985" w:type="dxa"/>
            <w:tcBorders>
              <w:bottom w:val="single" w:color="auto" w:sz="6" w:space="0"/>
            </w:tcBorders>
            <w:tcMar/>
          </w:tcPr>
          <w:p w:rsidR="774F8678" w:rsidP="3C46A56E" w:rsidRDefault="774F8678" w14:paraId="3FD9690A" w14:textId="50555842">
            <w:pPr>
              <w:pStyle w:val="Tabelltext"/>
            </w:pPr>
            <w:r w:rsidRPr="3C46A56E" w:rsidR="774F8678">
              <w:rPr>
                <w:rFonts w:ascii="Arial" w:hAnsi="Arial" w:eastAsia="Arial" w:cs="Arial"/>
                <w:b w:val="0"/>
                <w:bCs w:val="0"/>
                <w:i w:val="0"/>
                <w:iCs w:val="0"/>
                <w:noProof w:val="0"/>
                <w:color w:val="000000" w:themeColor="text1" w:themeTint="FF" w:themeShade="FF"/>
                <w:sz w:val="19"/>
                <w:szCs w:val="19"/>
                <w:lang w:val="sv-SE"/>
              </w:rPr>
              <w:t>Cassandra</w:t>
            </w:r>
          </w:p>
        </w:tc>
        <w:tc>
          <w:tcPr>
            <w:tcW w:w="4394" w:type="dxa"/>
            <w:tcBorders>
              <w:bottom w:val="single" w:color="auto" w:sz="6" w:space="0"/>
            </w:tcBorders>
            <w:tcMar/>
          </w:tcPr>
          <w:p w:rsidR="774F8678" w:rsidP="3C46A56E" w:rsidRDefault="774F8678" w14:paraId="2DEDDA47" w14:textId="5A9800F6">
            <w:pPr>
              <w:pStyle w:val="Normal"/>
            </w:pPr>
            <w:r w:rsidRPr="3C46A56E" w:rsidR="774F8678">
              <w:rPr>
                <w:rFonts w:ascii="Arial" w:hAnsi="Arial" w:eastAsia="Arial" w:cs="Arial"/>
                <w:b w:val="0"/>
                <w:bCs w:val="0"/>
                <w:i w:val="0"/>
                <w:iCs w:val="0"/>
                <w:noProof w:val="0"/>
                <w:color w:val="000000" w:themeColor="text1" w:themeTint="FF" w:themeShade="FF"/>
                <w:sz w:val="19"/>
                <w:szCs w:val="19"/>
                <w:lang w:val="sv-SE"/>
              </w:rPr>
              <w:t>Installeras och konfigureras av CSAM</w:t>
            </w:r>
          </w:p>
        </w:tc>
        <w:tc>
          <w:tcPr>
            <w:tcW w:w="2410" w:type="dxa"/>
            <w:tcBorders>
              <w:bottom w:val="single" w:color="auto" w:sz="6" w:space="0"/>
            </w:tcBorders>
            <w:tcMar/>
          </w:tcPr>
          <w:p w:rsidR="46AF718E" w:rsidP="3C46A56E" w:rsidRDefault="46AF718E" w14:paraId="45B26BB8" w14:textId="695518A3">
            <w:pPr>
              <w:pStyle w:val="Normal"/>
            </w:pPr>
            <w:r w:rsidRPr="3C46A56E" w:rsidR="46AF718E">
              <w:rPr>
                <w:rFonts w:ascii="Arial" w:hAnsi="Arial" w:eastAsia="Arial" w:cs="Arial"/>
                <w:b w:val="0"/>
                <w:bCs w:val="0"/>
                <w:i w:val="0"/>
                <w:iCs w:val="0"/>
                <w:noProof w:val="0"/>
                <w:color w:val="000000" w:themeColor="text1" w:themeTint="FF" w:themeShade="FF"/>
                <w:sz w:val="19"/>
                <w:szCs w:val="19"/>
                <w:lang w:val="sv-SE"/>
              </w:rPr>
              <w:t>Databasserver</w:t>
            </w:r>
          </w:p>
        </w:tc>
      </w:tr>
      <w:tr w:rsidR="3C46A56E" w:rsidTr="3C46A56E" w14:paraId="1A870FE4">
        <w:trPr>
          <w:cantSplit/>
        </w:trPr>
        <w:tc>
          <w:tcPr>
            <w:tcW w:w="1985" w:type="dxa"/>
            <w:tcBorders>
              <w:bottom w:val="single" w:color="auto" w:sz="6" w:space="0"/>
            </w:tcBorders>
            <w:tcMar/>
          </w:tcPr>
          <w:p w:rsidR="774F8678" w:rsidP="3C46A56E" w:rsidRDefault="774F8678" w14:paraId="0BD6A0D9" w14:textId="5BF06ACC">
            <w:pPr>
              <w:pStyle w:val="Normal"/>
              <w:bidi w:val="0"/>
              <w:spacing w:before="0" w:beforeAutospacing="off" w:after="0" w:afterAutospacing="off" w:line="259" w:lineRule="auto"/>
              <w:ind w:left="0" w:right="0"/>
              <w:jc w:val="left"/>
              <w:rPr>
                <w:rFonts w:ascii="Arial" w:hAnsi="Arial" w:eastAsia="Arial" w:cs="Arial"/>
                <w:b w:val="0"/>
                <w:bCs w:val="0"/>
                <w:i w:val="0"/>
                <w:iCs w:val="0"/>
                <w:noProof w:val="0"/>
                <w:color w:val="000000" w:themeColor="text1" w:themeTint="FF" w:themeShade="FF"/>
                <w:sz w:val="19"/>
                <w:szCs w:val="19"/>
                <w:lang w:val="sv-SE"/>
              </w:rPr>
            </w:pPr>
            <w:proofErr w:type="spellStart"/>
            <w:r w:rsidRPr="3C46A56E" w:rsidR="774F8678">
              <w:rPr>
                <w:rFonts w:ascii="Arial" w:hAnsi="Arial" w:eastAsia="Arial" w:cs="Arial"/>
                <w:b w:val="0"/>
                <w:bCs w:val="0"/>
                <w:i w:val="0"/>
                <w:iCs w:val="0"/>
                <w:noProof w:val="0"/>
                <w:color w:val="000000" w:themeColor="text1" w:themeTint="FF" w:themeShade="FF"/>
                <w:sz w:val="19"/>
                <w:szCs w:val="19"/>
                <w:lang w:val="sv-SE"/>
              </w:rPr>
              <w:t>ElasticSearch</w:t>
            </w:r>
            <w:proofErr w:type="spellEnd"/>
          </w:p>
        </w:tc>
        <w:tc>
          <w:tcPr>
            <w:tcW w:w="4394" w:type="dxa"/>
            <w:tcBorders>
              <w:bottom w:val="single" w:color="auto" w:sz="6" w:space="0"/>
            </w:tcBorders>
            <w:tcMar/>
          </w:tcPr>
          <w:p w:rsidR="774F8678" w:rsidP="3C46A56E" w:rsidRDefault="774F8678" w14:paraId="5CAD6AA6" w14:textId="313CB89B">
            <w:pPr>
              <w:pStyle w:val="Normal"/>
              <w:bidi w:val="0"/>
              <w:spacing w:before="0" w:beforeAutospacing="off" w:after="0" w:afterAutospacing="off" w:line="259" w:lineRule="auto"/>
              <w:ind w:left="0" w:right="0"/>
              <w:jc w:val="left"/>
              <w:rPr>
                <w:rFonts w:ascii="Arial" w:hAnsi="Arial" w:eastAsia="Arial" w:cs="Arial"/>
                <w:b w:val="0"/>
                <w:bCs w:val="0"/>
                <w:i w:val="0"/>
                <w:iCs w:val="0"/>
                <w:noProof w:val="0"/>
                <w:color w:val="000000" w:themeColor="text1" w:themeTint="FF" w:themeShade="FF"/>
                <w:sz w:val="19"/>
                <w:szCs w:val="19"/>
                <w:lang w:val="sv-SE"/>
              </w:rPr>
            </w:pPr>
            <w:r w:rsidRPr="3C46A56E" w:rsidR="774F8678">
              <w:rPr>
                <w:rFonts w:ascii="Arial" w:hAnsi="Arial" w:eastAsia="Arial" w:cs="Arial"/>
                <w:b w:val="0"/>
                <w:bCs w:val="0"/>
                <w:i w:val="0"/>
                <w:iCs w:val="0"/>
                <w:noProof w:val="0"/>
                <w:color w:val="000000" w:themeColor="text1" w:themeTint="FF" w:themeShade="FF"/>
                <w:sz w:val="19"/>
                <w:szCs w:val="19"/>
                <w:lang w:val="sv-SE"/>
              </w:rPr>
              <w:t>Installeras och konfigureras av CSAM</w:t>
            </w:r>
          </w:p>
        </w:tc>
        <w:tc>
          <w:tcPr>
            <w:tcW w:w="2410" w:type="dxa"/>
            <w:tcBorders>
              <w:bottom w:val="single" w:color="auto" w:sz="6" w:space="0"/>
            </w:tcBorders>
            <w:tcMar/>
          </w:tcPr>
          <w:p w:rsidR="46AF718E" w:rsidP="3C46A56E" w:rsidRDefault="46AF718E" w14:paraId="6C34BBDB" w14:textId="559FAB5F">
            <w:pPr>
              <w:pStyle w:val="Normal"/>
              <w:bidi w:val="0"/>
              <w:spacing w:before="0" w:beforeAutospacing="off" w:after="0" w:afterAutospacing="off" w:line="259" w:lineRule="auto"/>
              <w:ind w:left="0" w:right="0"/>
              <w:jc w:val="left"/>
              <w:rPr>
                <w:rFonts w:ascii="Arial" w:hAnsi="Arial" w:eastAsia="Arial" w:cs="Arial"/>
                <w:b w:val="0"/>
                <w:bCs w:val="0"/>
                <w:i w:val="0"/>
                <w:iCs w:val="0"/>
                <w:noProof w:val="0"/>
                <w:color w:val="000000" w:themeColor="text1" w:themeTint="FF" w:themeShade="FF"/>
                <w:sz w:val="19"/>
                <w:szCs w:val="19"/>
                <w:lang w:val="sv-SE"/>
              </w:rPr>
            </w:pPr>
            <w:r w:rsidRPr="3C46A56E" w:rsidR="46AF718E">
              <w:rPr>
                <w:rFonts w:ascii="Arial" w:hAnsi="Arial" w:eastAsia="Arial" w:cs="Arial"/>
                <w:b w:val="0"/>
                <w:bCs w:val="0"/>
                <w:i w:val="0"/>
                <w:iCs w:val="0"/>
                <w:noProof w:val="0"/>
                <w:color w:val="000000" w:themeColor="text1" w:themeTint="FF" w:themeShade="FF"/>
                <w:sz w:val="19"/>
                <w:szCs w:val="19"/>
                <w:lang w:val="sv-SE"/>
              </w:rPr>
              <w:t>Databasserver</w:t>
            </w:r>
          </w:p>
        </w:tc>
      </w:tr>
    </w:tbl>
    <w:p w:rsidR="00F62850" w:rsidP="00DE4981" w:rsidRDefault="00F62850" w14:paraId="361FBFCA" w14:textId="1F8D02AB">
      <w:pPr>
        <w:spacing w:before="120"/>
        <w:rPr>
          <w:sz w:val="20"/>
        </w:rPr>
      </w:pPr>
      <w:r>
        <w:rPr>
          <w:sz w:val="20"/>
        </w:rPr>
        <w:t>I tabell Applikationsförteckning ovan anges vilka applikationer som installeras på vilken/vilka server/-ar.</w:t>
      </w:r>
    </w:p>
    <w:p w:rsidRPr="00DE4981" w:rsidR="00F62850" w:rsidP="00DE4981" w:rsidRDefault="00F62850" w14:paraId="5DE76EA7" w14:textId="77777777">
      <w:pPr>
        <w:spacing w:before="120"/>
        <w:rPr>
          <w:sz w:val="20"/>
        </w:rPr>
      </w:pPr>
    </w:p>
    <w:p w:rsidR="002071E4" w:rsidP="002071E4" w:rsidRDefault="002071E4" w14:paraId="0AA6F49C" w14:textId="77777777">
      <w:pPr>
        <w:pStyle w:val="Rubrik3"/>
      </w:pPr>
      <w:r>
        <w:t>Installation</w:t>
      </w:r>
    </w:p>
    <w:p w:rsidR="002071E4" w:rsidP="002071E4" w:rsidRDefault="002071E4" w14:paraId="4202C689" w14:textId="77777777">
      <w:pPr>
        <w:pStyle w:val="Rubrik4"/>
      </w:pPr>
      <w:r>
        <w:t>Allmänt</w:t>
      </w:r>
    </w:p>
    <w:p w:rsidRPr="00CB0F8F" w:rsidR="002071E4" w:rsidP="002071E4" w:rsidRDefault="002071E4" w14:paraId="7F8742A4" w14:textId="77777777">
      <w:r w:rsidRPr="00B02FC7">
        <w:t>Leverantöre</w:t>
      </w:r>
      <w:r w:rsidRPr="00CB0F8F">
        <w:t xml:space="preserve">n har ansvar för hela installationen så att </w:t>
      </w:r>
      <w:r>
        <w:t>VGR</w:t>
      </w:r>
      <w:r w:rsidRPr="00CB0F8F">
        <w:t xml:space="preserve"> vid effektiv leveransdag kan överta ett fullt fungerande System i vilket ingår alla erforderliga programprodukter.</w:t>
      </w:r>
      <w:r w:rsidR="00846BFB">
        <w:t xml:space="preserve"> </w:t>
      </w:r>
      <w:r w:rsidRPr="00CB0F8F">
        <w:t>I ansvaret ingår följande:</w:t>
      </w:r>
    </w:p>
    <w:p w:rsidRPr="00B23E69" w:rsidR="002071E4" w:rsidP="002071E4" w:rsidRDefault="002071E4" w14:paraId="03149BB9" w14:textId="77777777">
      <w:pPr>
        <w:pStyle w:val="Liststycke"/>
        <w:numPr>
          <w:ilvl w:val="0"/>
          <w:numId w:val="20"/>
        </w:numPr>
      </w:pPr>
      <w:r w:rsidRPr="00B23E69">
        <w:t>Rekommendation på dimensionering av server.</w:t>
      </w:r>
    </w:p>
    <w:p w:rsidRPr="00B23E69" w:rsidR="002071E4" w:rsidP="002071E4" w:rsidRDefault="002071E4" w14:paraId="48A6AB59" w14:textId="77777777">
      <w:pPr>
        <w:pStyle w:val="Liststycke"/>
        <w:numPr>
          <w:ilvl w:val="0"/>
          <w:numId w:val="20"/>
        </w:numPr>
      </w:pPr>
      <w:r w:rsidRPr="00B23E69">
        <w:t>En komplett installation av produktions-, utbildnings- och testmiljö.</w:t>
      </w:r>
    </w:p>
    <w:p w:rsidRPr="00B23E69" w:rsidR="002071E4" w:rsidP="002071E4" w:rsidRDefault="002071E4" w14:paraId="3D085671" w14:textId="2A8C2AF8">
      <w:pPr>
        <w:pStyle w:val="Liststycke"/>
        <w:numPr>
          <w:ilvl w:val="0"/>
          <w:numId w:val="20"/>
        </w:numPr>
      </w:pPr>
      <w:r w:rsidRPr="00B23E69">
        <w:t xml:space="preserve">Ta aktiv del av </w:t>
      </w:r>
      <w:r w:rsidRPr="00E85348">
        <w:t xml:space="preserve">dokumentet </w:t>
      </w:r>
      <w:r w:rsidRPr="00E85348" w:rsidR="00AB32A1">
        <w:t xml:space="preserve">bilaga </w:t>
      </w:r>
      <w:r w:rsidRPr="00E85348" w:rsidR="00651824">
        <w:t>9</w:t>
      </w:r>
      <w:r w:rsidRPr="00E85348" w:rsidR="00AB32A1">
        <w:t xml:space="preserve"> - </w:t>
      </w:r>
      <w:proofErr w:type="spellStart"/>
      <w:proofErr w:type="gramStart"/>
      <w:r w:rsidRPr="00E85348">
        <w:t>VGRs</w:t>
      </w:r>
      <w:proofErr w:type="spellEnd"/>
      <w:proofErr w:type="gramEnd"/>
      <w:r w:rsidRPr="00E85348">
        <w:t xml:space="preserve"> IT-miljö för att</w:t>
      </w:r>
      <w:r w:rsidRPr="00B23E69">
        <w:t xml:space="preserve"> kunna garantera Systemets funktion och prestanda.</w:t>
      </w:r>
    </w:p>
    <w:p w:rsidR="002071E4" w:rsidP="00B02FC7" w:rsidRDefault="002071E4" w14:paraId="03E9071E" w14:textId="77777777">
      <w:pPr>
        <w:pStyle w:val="Rubrik4"/>
        <w:spacing w:after="160"/>
      </w:pPr>
      <w:r>
        <w:lastRenderedPageBreak/>
        <w:t>Teknisk installation</w:t>
      </w:r>
    </w:p>
    <w:p w:rsidRPr="00CB0F8F" w:rsidR="002071E4" w:rsidP="002071E4" w:rsidRDefault="002071E4" w14:paraId="1DC2CA1D" w14:textId="77777777">
      <w:r w:rsidRPr="00B02FC7">
        <w:t xml:space="preserve">Under installationsperioden ingår </w:t>
      </w:r>
      <w:proofErr w:type="gramStart"/>
      <w:r w:rsidRPr="00B02FC7">
        <w:t>bl.</w:t>
      </w:r>
      <w:r w:rsidRPr="00CB0F8F">
        <w:t>a.</w:t>
      </w:r>
      <w:proofErr w:type="gramEnd"/>
      <w:r w:rsidRPr="00CB0F8F">
        <w:t xml:space="preserve"> nedanstående punkter. Dessa punkter ska utföras i samråd med </w:t>
      </w:r>
      <w:r>
        <w:t>VGR eller då VGR önskar tillsammans med personal från VGR</w:t>
      </w:r>
      <w:r w:rsidRPr="00CB0F8F">
        <w:t>.</w:t>
      </w:r>
    </w:p>
    <w:p w:rsidR="002071E4" w:rsidP="002071E4" w:rsidRDefault="002071E4" w14:paraId="54D0878F" w14:textId="77777777">
      <w:r w:rsidRPr="00CB0F8F">
        <w:t xml:space="preserve">Leverantören har driftansvaret för Systemet fram till </w:t>
      </w:r>
      <w:r w:rsidRPr="00E9603D">
        <w:t>dess installationen driftgodkänts</w:t>
      </w:r>
      <w:r w:rsidRPr="00CB0F8F">
        <w:t xml:space="preserve">. För driftgodkännande krävs att </w:t>
      </w:r>
      <w:r>
        <w:t>VGR</w:t>
      </w:r>
      <w:r w:rsidRPr="00CB0F8F">
        <w:t xml:space="preserve"> kan godkänna utförandet av följande aktiviteter:</w:t>
      </w:r>
    </w:p>
    <w:tbl>
      <w:tblPr>
        <w:tblW w:w="0" w:type="auto"/>
        <w:tblInd w:w="212" w:type="dxa"/>
        <w:tblBorders>
          <w:top w:val="single" w:color="auto" w:sz="6" w:space="0"/>
          <w:left w:val="single" w:color="auto" w:sz="6" w:space="0"/>
          <w:bottom w:val="single" w:color="auto" w:sz="6" w:space="0"/>
          <w:right w:val="single" w:color="auto" w:sz="6" w:space="0"/>
          <w:insideH w:val="single" w:color="C0C0C0" w:sz="4" w:space="0"/>
          <w:insideV w:val="single" w:color="C0C0C0" w:sz="4" w:space="0"/>
        </w:tblBorders>
        <w:tblLayout w:type="fixed"/>
        <w:tblCellMar>
          <w:left w:w="70" w:type="dxa"/>
          <w:right w:w="70" w:type="dxa"/>
        </w:tblCellMar>
        <w:tblLook w:val="0000" w:firstRow="0" w:lastRow="0" w:firstColumn="0" w:lastColumn="0" w:noHBand="0" w:noVBand="0"/>
      </w:tblPr>
      <w:tblGrid>
        <w:gridCol w:w="5245"/>
        <w:gridCol w:w="2693"/>
      </w:tblGrid>
      <w:tr w:rsidRPr="00CB0F8F" w:rsidR="00F62850" w:rsidTr="00584122" w14:paraId="18E034FA" w14:textId="77777777">
        <w:trPr>
          <w:cantSplit/>
          <w:trHeight w:val="245"/>
          <w:tblHeader/>
        </w:trPr>
        <w:tc>
          <w:tcPr>
            <w:tcW w:w="5245" w:type="dxa"/>
            <w:tcBorders>
              <w:top w:val="single" w:color="auto" w:sz="6" w:space="0"/>
            </w:tcBorders>
            <w:shd w:val="clear" w:color="auto" w:fill="9CC2E5" w:themeFill="accent1" w:themeFillTint="99"/>
          </w:tcPr>
          <w:p w:rsidRPr="00CB0F8F" w:rsidR="00F62850" w:rsidP="0085104B" w:rsidRDefault="00F62850" w14:paraId="55BB30F2" w14:textId="77777777">
            <w:pPr>
              <w:pStyle w:val="Tabellrubrik"/>
            </w:pPr>
            <w:r w:rsidRPr="00CB0F8F">
              <w:t>Aktivitet</w:t>
            </w:r>
          </w:p>
        </w:tc>
        <w:tc>
          <w:tcPr>
            <w:tcW w:w="2693" w:type="dxa"/>
            <w:tcBorders>
              <w:top w:val="single" w:color="auto" w:sz="6" w:space="0"/>
            </w:tcBorders>
            <w:shd w:val="clear" w:color="auto" w:fill="9CC2E5" w:themeFill="accent1" w:themeFillTint="99"/>
          </w:tcPr>
          <w:p w:rsidRPr="00CB0F8F" w:rsidR="00F62850" w:rsidP="0085104B" w:rsidRDefault="00F62850" w14:paraId="09518ECE" w14:textId="77777777">
            <w:pPr>
              <w:pStyle w:val="Tabellrubrik"/>
              <w:ind w:right="-70"/>
            </w:pPr>
            <w:r w:rsidRPr="00CB0F8F">
              <w:t>Ansvar</w:t>
            </w:r>
          </w:p>
        </w:tc>
      </w:tr>
      <w:tr w:rsidRPr="00CB0F8F" w:rsidR="00F62850" w:rsidTr="00F40EC2" w14:paraId="60EB0609" w14:textId="77777777">
        <w:trPr>
          <w:cantSplit/>
          <w:trHeight w:val="1613"/>
        </w:trPr>
        <w:tc>
          <w:tcPr>
            <w:tcW w:w="5245" w:type="dxa"/>
          </w:tcPr>
          <w:p w:rsidRPr="00584122" w:rsidR="00F62850" w:rsidP="0085104B" w:rsidRDefault="00F62850" w14:paraId="4BC32B35" w14:textId="77777777">
            <w:pPr>
              <w:pStyle w:val="Tabelltext"/>
              <w:tabs>
                <w:tab w:val="left" w:pos="779"/>
              </w:tabs>
              <w:rPr>
                <w:rFonts w:ascii="Arial" w:hAnsi="Arial" w:cs="Arial"/>
              </w:rPr>
            </w:pPr>
            <w:r w:rsidRPr="00584122">
              <w:rPr>
                <w:rFonts w:ascii="Arial" w:hAnsi="Arial" w:cs="Arial"/>
              </w:rPr>
              <w:t>Installation av server.</w:t>
            </w:r>
          </w:p>
          <w:p w:rsidRPr="00584122" w:rsidR="00F62850" w:rsidP="0085104B" w:rsidRDefault="00F62850" w14:paraId="195D7795" w14:textId="77777777">
            <w:pPr>
              <w:pStyle w:val="Tabelltext"/>
              <w:tabs>
                <w:tab w:val="left" w:pos="779"/>
              </w:tabs>
              <w:rPr>
                <w:rFonts w:ascii="Arial" w:hAnsi="Arial" w:cs="Arial"/>
              </w:rPr>
            </w:pPr>
            <w:proofErr w:type="spellStart"/>
            <w:proofErr w:type="gramStart"/>
            <w:r w:rsidRPr="00584122">
              <w:rPr>
                <w:rFonts w:ascii="Arial" w:hAnsi="Arial" w:cs="Arial"/>
              </w:rPr>
              <w:t>VGRs</w:t>
            </w:r>
            <w:proofErr w:type="spellEnd"/>
            <w:proofErr w:type="gramEnd"/>
            <w:r w:rsidRPr="00584122">
              <w:rPr>
                <w:rFonts w:ascii="Arial" w:hAnsi="Arial" w:cs="Arial"/>
              </w:rPr>
              <w:t xml:space="preserve"> IT-avdelning har, före Leverantören gör den tekniska installationen, installerat servern och anslutit den till </w:t>
            </w:r>
            <w:proofErr w:type="spellStart"/>
            <w:r w:rsidRPr="00584122">
              <w:rPr>
                <w:rFonts w:ascii="Arial" w:hAnsi="Arial" w:cs="Arial"/>
              </w:rPr>
              <w:t>VGRs</w:t>
            </w:r>
            <w:proofErr w:type="spellEnd"/>
            <w:r w:rsidRPr="00584122">
              <w:rPr>
                <w:rFonts w:ascii="Arial" w:hAnsi="Arial" w:cs="Arial"/>
              </w:rPr>
              <w:t xml:space="preserve"> IT-miljö i en grundkonfiguration som har anvisats av Leverantören och godkänts av Leverantören och VGR.</w:t>
            </w:r>
          </w:p>
        </w:tc>
        <w:tc>
          <w:tcPr>
            <w:tcW w:w="2693" w:type="dxa"/>
          </w:tcPr>
          <w:p w:rsidRPr="00584122" w:rsidR="00F62850" w:rsidP="0085104B" w:rsidRDefault="00F62850" w14:paraId="31C1551D" w14:textId="77777777">
            <w:pPr>
              <w:pStyle w:val="Tabelltext"/>
              <w:tabs>
                <w:tab w:val="left" w:pos="779"/>
              </w:tabs>
              <w:ind w:right="-70"/>
              <w:rPr>
                <w:rFonts w:ascii="Arial" w:hAnsi="Arial" w:cs="Arial"/>
              </w:rPr>
            </w:pPr>
            <w:r w:rsidRPr="00584122">
              <w:rPr>
                <w:rFonts w:ascii="Arial" w:hAnsi="Arial" w:cs="Arial"/>
              </w:rPr>
              <w:t>VGR utför detta efter Leverantörens anvisningar.</w:t>
            </w:r>
          </w:p>
        </w:tc>
      </w:tr>
      <w:tr w:rsidRPr="00CB0F8F" w:rsidR="00F62850" w:rsidTr="00F40EC2" w14:paraId="26060BA9" w14:textId="77777777">
        <w:trPr>
          <w:cantSplit/>
          <w:trHeight w:val="1679"/>
        </w:trPr>
        <w:tc>
          <w:tcPr>
            <w:tcW w:w="5245" w:type="dxa"/>
          </w:tcPr>
          <w:p w:rsidRPr="00584122" w:rsidR="00F62850" w:rsidP="0085104B" w:rsidRDefault="00F62850" w14:paraId="235F02B6" w14:textId="77777777">
            <w:pPr>
              <w:pStyle w:val="Tabelltext"/>
              <w:spacing w:after="0"/>
              <w:rPr>
                <w:rFonts w:ascii="Arial" w:hAnsi="Arial" w:cs="Arial"/>
              </w:rPr>
            </w:pPr>
            <w:r w:rsidRPr="00584122">
              <w:rPr>
                <w:rFonts w:ascii="Arial" w:hAnsi="Arial" w:cs="Arial"/>
              </w:rPr>
              <w:t>Första installationsdag.</w:t>
            </w:r>
          </w:p>
          <w:p w:rsidRPr="00584122" w:rsidR="00F62850" w:rsidP="0085104B" w:rsidRDefault="00F62850" w14:paraId="0EF7D863" w14:textId="77777777">
            <w:pPr>
              <w:pStyle w:val="Tabelltext"/>
              <w:spacing w:after="0"/>
              <w:rPr>
                <w:rFonts w:ascii="Arial" w:hAnsi="Arial" w:cs="Arial"/>
              </w:rPr>
            </w:pPr>
            <w:r w:rsidRPr="00584122">
              <w:rPr>
                <w:rFonts w:ascii="Arial" w:hAnsi="Arial" w:cs="Arial"/>
              </w:rPr>
              <w:t>Teknisk installation av programprodukter inklusive databasen som avslutas med:</w:t>
            </w:r>
          </w:p>
          <w:p w:rsidRPr="00584122" w:rsidR="00F62850" w:rsidP="002071E4" w:rsidRDefault="00F62850" w14:paraId="55350064" w14:textId="77777777">
            <w:pPr>
              <w:pStyle w:val="Tabelltext3"/>
              <w:numPr>
                <w:ilvl w:val="0"/>
                <w:numId w:val="22"/>
              </w:numPr>
              <w:rPr>
                <w:rFonts w:ascii="Arial" w:hAnsi="Arial" w:cs="Arial"/>
              </w:rPr>
            </w:pPr>
            <w:r w:rsidRPr="00584122">
              <w:rPr>
                <w:rFonts w:ascii="Arial" w:hAnsi="Arial" w:cs="Arial"/>
              </w:rPr>
              <w:t>Upplägg av en systemanvändare.</w:t>
            </w:r>
          </w:p>
          <w:p w:rsidRPr="00584122" w:rsidR="00F62850" w:rsidP="002071E4" w:rsidRDefault="00F62850" w14:paraId="6D5CDF88" w14:textId="77777777">
            <w:pPr>
              <w:pStyle w:val="Tabelltext3"/>
              <w:numPr>
                <w:ilvl w:val="0"/>
                <w:numId w:val="22"/>
              </w:numPr>
              <w:rPr>
                <w:rFonts w:ascii="Arial" w:hAnsi="Arial" w:cs="Arial"/>
              </w:rPr>
            </w:pPr>
            <w:r w:rsidRPr="00584122">
              <w:rPr>
                <w:rFonts w:ascii="Arial" w:hAnsi="Arial" w:cs="Arial"/>
              </w:rPr>
              <w:t>Funktionstest från en certifierad klient.</w:t>
            </w:r>
          </w:p>
          <w:p w:rsidRPr="00584122" w:rsidR="00F62850" w:rsidP="0085104B" w:rsidRDefault="00F62850" w14:paraId="1EF85121" w14:textId="77777777">
            <w:pPr>
              <w:pStyle w:val="Tabelltext"/>
              <w:rPr>
                <w:rFonts w:ascii="Arial" w:hAnsi="Arial" w:cs="Arial"/>
              </w:rPr>
            </w:pPr>
            <w:r w:rsidRPr="00584122">
              <w:rPr>
                <w:rFonts w:ascii="Arial" w:hAnsi="Arial" w:cs="Arial"/>
              </w:rPr>
              <w:t xml:space="preserve">Installation görs i samråd med </w:t>
            </w:r>
            <w:proofErr w:type="spellStart"/>
            <w:proofErr w:type="gramStart"/>
            <w:r w:rsidRPr="00584122">
              <w:rPr>
                <w:rFonts w:ascii="Arial" w:hAnsi="Arial" w:cs="Arial"/>
              </w:rPr>
              <w:t>VGRs</w:t>
            </w:r>
            <w:proofErr w:type="spellEnd"/>
            <w:proofErr w:type="gramEnd"/>
            <w:r w:rsidRPr="00584122">
              <w:rPr>
                <w:rFonts w:ascii="Arial" w:hAnsi="Arial" w:cs="Arial"/>
              </w:rPr>
              <w:t xml:space="preserve"> IT-avdelning.</w:t>
            </w:r>
          </w:p>
        </w:tc>
        <w:tc>
          <w:tcPr>
            <w:tcW w:w="2693" w:type="dxa"/>
          </w:tcPr>
          <w:p w:rsidRPr="00584122" w:rsidR="00F62850" w:rsidP="0085104B" w:rsidRDefault="00F62850" w14:paraId="374D280B" w14:textId="77777777">
            <w:pPr>
              <w:pStyle w:val="Tabelltext"/>
              <w:tabs>
                <w:tab w:val="left" w:pos="779"/>
              </w:tabs>
              <w:ind w:right="-70"/>
              <w:rPr>
                <w:rFonts w:ascii="Arial" w:hAnsi="Arial" w:cs="Arial"/>
              </w:rPr>
            </w:pPr>
            <w:r w:rsidRPr="00584122">
              <w:rPr>
                <w:rFonts w:ascii="Arial" w:hAnsi="Arial" w:cs="Arial"/>
              </w:rPr>
              <w:t>Leverantören</w:t>
            </w:r>
          </w:p>
        </w:tc>
      </w:tr>
      <w:tr w:rsidRPr="00CB0F8F" w:rsidR="00F62850" w:rsidTr="00F40EC2" w14:paraId="6032B63A" w14:textId="77777777">
        <w:trPr>
          <w:cantSplit/>
          <w:trHeight w:val="428"/>
        </w:trPr>
        <w:tc>
          <w:tcPr>
            <w:tcW w:w="5245" w:type="dxa"/>
          </w:tcPr>
          <w:p w:rsidRPr="00584122" w:rsidR="00F62850" w:rsidP="0085104B" w:rsidRDefault="00F62850" w14:paraId="230ACA53" w14:textId="77777777">
            <w:pPr>
              <w:pStyle w:val="Tabelltext"/>
              <w:tabs>
                <w:tab w:val="left" w:pos="779"/>
              </w:tabs>
              <w:rPr>
                <w:rFonts w:ascii="Arial" w:hAnsi="Arial" w:cs="Arial"/>
              </w:rPr>
            </w:pPr>
            <w:r w:rsidRPr="00584122">
              <w:rPr>
                <w:rFonts w:ascii="Arial" w:hAnsi="Arial" w:cs="Arial"/>
              </w:rPr>
              <w:t>Konfiguration av systemprogram inklusive databasen.</w:t>
            </w:r>
          </w:p>
        </w:tc>
        <w:tc>
          <w:tcPr>
            <w:tcW w:w="2693" w:type="dxa"/>
          </w:tcPr>
          <w:p w:rsidRPr="00584122" w:rsidR="00F62850" w:rsidP="0085104B" w:rsidRDefault="00F62850" w14:paraId="70008D1E" w14:textId="77777777">
            <w:pPr>
              <w:pStyle w:val="Tabelltext"/>
              <w:tabs>
                <w:tab w:val="left" w:pos="779"/>
              </w:tabs>
              <w:ind w:right="-70"/>
              <w:rPr>
                <w:rFonts w:ascii="Arial" w:hAnsi="Arial" w:cs="Arial"/>
              </w:rPr>
            </w:pPr>
            <w:r w:rsidRPr="00584122">
              <w:rPr>
                <w:rFonts w:ascii="Arial" w:hAnsi="Arial" w:cs="Arial"/>
              </w:rPr>
              <w:t>Leverantören</w:t>
            </w:r>
          </w:p>
        </w:tc>
      </w:tr>
      <w:tr w:rsidRPr="00CB0F8F" w:rsidR="00F62850" w:rsidTr="00F40EC2" w14:paraId="72F2AA1A" w14:textId="77777777">
        <w:trPr>
          <w:cantSplit/>
          <w:trHeight w:val="987"/>
        </w:trPr>
        <w:tc>
          <w:tcPr>
            <w:tcW w:w="5245" w:type="dxa"/>
          </w:tcPr>
          <w:p w:rsidRPr="00584122" w:rsidR="00F62850" w:rsidP="0085104B" w:rsidRDefault="00F62850" w14:paraId="681DB3C3" w14:textId="77777777">
            <w:pPr>
              <w:pStyle w:val="Tabelltext"/>
              <w:tabs>
                <w:tab w:val="left" w:pos="779"/>
              </w:tabs>
              <w:rPr>
                <w:rFonts w:ascii="Arial" w:hAnsi="Arial" w:cs="Arial"/>
              </w:rPr>
            </w:pPr>
            <w:r w:rsidRPr="00584122">
              <w:rPr>
                <w:rFonts w:ascii="Arial" w:hAnsi="Arial" w:cs="Arial"/>
              </w:rPr>
              <w:t xml:space="preserve">Testkörning av webbklienter i standardwebbläsare. Installation av eventuell ytterligare klient under Microsoft SCCM eller Microsoft </w:t>
            </w:r>
            <w:proofErr w:type="spellStart"/>
            <w:r w:rsidRPr="00584122">
              <w:rPr>
                <w:rFonts w:ascii="Arial" w:hAnsi="Arial" w:cs="Arial"/>
              </w:rPr>
              <w:t>applikationsvirtualisering</w:t>
            </w:r>
            <w:proofErr w:type="spellEnd"/>
            <w:r w:rsidRPr="00584122">
              <w:rPr>
                <w:rFonts w:ascii="Arial" w:hAnsi="Arial" w:cs="Arial"/>
              </w:rPr>
              <w:t xml:space="preserve"> (</w:t>
            </w:r>
            <w:proofErr w:type="spellStart"/>
            <w:r w:rsidRPr="00584122">
              <w:rPr>
                <w:rFonts w:ascii="Arial" w:hAnsi="Arial" w:cs="Arial"/>
              </w:rPr>
              <w:t>App</w:t>
            </w:r>
            <w:proofErr w:type="spellEnd"/>
            <w:r w:rsidRPr="00584122">
              <w:rPr>
                <w:rFonts w:ascii="Arial" w:hAnsi="Arial" w:cs="Arial"/>
              </w:rPr>
              <w:t>-V).</w:t>
            </w:r>
          </w:p>
        </w:tc>
        <w:tc>
          <w:tcPr>
            <w:tcW w:w="2693" w:type="dxa"/>
          </w:tcPr>
          <w:p w:rsidRPr="00584122" w:rsidR="00F62850" w:rsidP="0085104B" w:rsidRDefault="00F62850" w14:paraId="568622D2" w14:textId="77777777">
            <w:pPr>
              <w:pStyle w:val="Tabelltext"/>
              <w:tabs>
                <w:tab w:val="left" w:pos="779"/>
              </w:tabs>
              <w:ind w:right="-70"/>
              <w:rPr>
                <w:rFonts w:ascii="Arial" w:hAnsi="Arial" w:cs="Arial"/>
              </w:rPr>
            </w:pPr>
            <w:r w:rsidRPr="00584122">
              <w:rPr>
                <w:rFonts w:ascii="Arial" w:hAnsi="Arial" w:cs="Arial"/>
              </w:rPr>
              <w:t>VGR med stöd av Leverantören som är tillgänglig för frågor.</w:t>
            </w:r>
          </w:p>
        </w:tc>
      </w:tr>
      <w:tr w:rsidRPr="00CB0F8F" w:rsidR="00F62850" w:rsidTr="0085104B" w14:paraId="03A3CF92" w14:textId="77777777">
        <w:trPr>
          <w:cantSplit/>
        </w:trPr>
        <w:tc>
          <w:tcPr>
            <w:tcW w:w="5245" w:type="dxa"/>
          </w:tcPr>
          <w:p w:rsidRPr="00584122" w:rsidR="00F62850" w:rsidP="0085104B" w:rsidRDefault="00F62850" w14:paraId="2FA3E4D0" w14:textId="77777777">
            <w:pPr>
              <w:pStyle w:val="Tabelltext"/>
              <w:rPr>
                <w:rFonts w:ascii="Arial" w:hAnsi="Arial" w:cs="Arial"/>
              </w:rPr>
            </w:pPr>
            <w:r w:rsidRPr="00584122">
              <w:rPr>
                <w:rFonts w:ascii="Arial" w:hAnsi="Arial" w:cs="Arial"/>
              </w:rPr>
              <w:t xml:space="preserve">All erforderlig testkörning i vilken </w:t>
            </w:r>
            <w:proofErr w:type="gramStart"/>
            <w:r w:rsidRPr="00584122">
              <w:rPr>
                <w:rFonts w:ascii="Arial" w:hAnsi="Arial" w:cs="Arial"/>
              </w:rPr>
              <w:t>bl.a.</w:t>
            </w:r>
            <w:proofErr w:type="gramEnd"/>
            <w:r w:rsidRPr="00584122">
              <w:rPr>
                <w:rFonts w:ascii="Arial" w:hAnsi="Arial" w:cs="Arial"/>
              </w:rPr>
              <w:t xml:space="preserve"> ingår backup och </w:t>
            </w:r>
            <w:proofErr w:type="spellStart"/>
            <w:r w:rsidRPr="00584122">
              <w:rPr>
                <w:rFonts w:ascii="Arial" w:hAnsi="Arial" w:cs="Arial"/>
              </w:rPr>
              <w:t>restore</w:t>
            </w:r>
            <w:proofErr w:type="spellEnd"/>
            <w:r w:rsidRPr="00584122">
              <w:rPr>
                <w:rFonts w:ascii="Arial" w:hAnsi="Arial" w:cs="Arial"/>
              </w:rPr>
              <w:t xml:space="preserve"> </w:t>
            </w:r>
            <w:r w:rsidRPr="00584122">
              <w:rPr>
                <w:rFonts w:ascii="Arial" w:hAnsi="Arial" w:cs="Arial"/>
              </w:rPr>
              <w:br/>
            </w:r>
            <w:r w:rsidRPr="00584122">
              <w:rPr>
                <w:rFonts w:ascii="Arial" w:hAnsi="Arial" w:cs="Arial"/>
              </w:rPr>
              <w:t>(</w:t>
            </w:r>
            <w:proofErr w:type="spellStart"/>
            <w:r w:rsidRPr="00584122">
              <w:rPr>
                <w:rFonts w:ascii="Arial" w:hAnsi="Arial" w:cs="Arial"/>
              </w:rPr>
              <w:t>Disaster</w:t>
            </w:r>
            <w:proofErr w:type="spellEnd"/>
            <w:r w:rsidRPr="00584122">
              <w:rPr>
                <w:rFonts w:ascii="Arial" w:hAnsi="Arial" w:cs="Arial"/>
              </w:rPr>
              <w:t xml:space="preserve"> </w:t>
            </w:r>
            <w:proofErr w:type="spellStart"/>
            <w:r w:rsidRPr="00584122">
              <w:rPr>
                <w:rFonts w:ascii="Arial" w:hAnsi="Arial" w:cs="Arial"/>
              </w:rPr>
              <w:t>Recovery</w:t>
            </w:r>
            <w:proofErr w:type="spellEnd"/>
            <w:r w:rsidRPr="00584122">
              <w:rPr>
                <w:rFonts w:ascii="Arial" w:hAnsi="Arial" w:cs="Arial"/>
              </w:rPr>
              <w:t>), start och nedtagning av Systemet samt extern kommunikation.</w:t>
            </w:r>
          </w:p>
        </w:tc>
        <w:tc>
          <w:tcPr>
            <w:tcW w:w="2693" w:type="dxa"/>
          </w:tcPr>
          <w:p w:rsidRPr="00584122" w:rsidR="00F62850" w:rsidP="0085104B" w:rsidRDefault="00F62850" w14:paraId="3D8DCAA4" w14:textId="77777777">
            <w:pPr>
              <w:pStyle w:val="Tabelltext"/>
              <w:ind w:right="-70"/>
              <w:rPr>
                <w:rFonts w:ascii="Arial" w:hAnsi="Arial" w:cs="Arial"/>
              </w:rPr>
            </w:pPr>
            <w:r w:rsidRPr="00584122">
              <w:rPr>
                <w:rFonts w:ascii="Arial" w:hAnsi="Arial" w:cs="Arial"/>
              </w:rPr>
              <w:t>Gemensamt. Dokumentation av arbetsflöde från Leverantör.</w:t>
            </w:r>
          </w:p>
        </w:tc>
      </w:tr>
      <w:tr w:rsidRPr="00CB0F8F" w:rsidR="00F62850" w:rsidTr="0085104B" w14:paraId="3EDC14E0" w14:textId="77777777">
        <w:trPr>
          <w:cantSplit/>
        </w:trPr>
        <w:tc>
          <w:tcPr>
            <w:tcW w:w="5245" w:type="dxa"/>
          </w:tcPr>
          <w:p w:rsidRPr="00584122" w:rsidR="00F62850" w:rsidP="0085104B" w:rsidRDefault="00F62850" w14:paraId="55F63AAA" w14:textId="42E0D98B">
            <w:pPr>
              <w:pStyle w:val="Tabelltext"/>
              <w:rPr>
                <w:rFonts w:ascii="Arial" w:hAnsi="Arial" w:cs="Arial"/>
              </w:rPr>
            </w:pPr>
            <w:r w:rsidRPr="00584122">
              <w:rPr>
                <w:rFonts w:ascii="Arial" w:hAnsi="Arial" w:cs="Arial"/>
              </w:rPr>
              <w:t>Upprättande av drift- och installationsdokumentation</w:t>
            </w:r>
            <w:r>
              <w:rPr>
                <w:rFonts w:ascii="Arial" w:hAnsi="Arial" w:cs="Arial"/>
              </w:rPr>
              <w:t>, i enlighet med VGR:s standard</w:t>
            </w:r>
            <w:r w:rsidRPr="00584122">
              <w:rPr>
                <w:rFonts w:ascii="Arial" w:hAnsi="Arial" w:cs="Arial"/>
              </w:rPr>
              <w:t>.</w:t>
            </w:r>
          </w:p>
          <w:p w:rsidRPr="00584122" w:rsidR="00F62850" w:rsidP="0085104B" w:rsidRDefault="00F62850" w14:paraId="62358118" w14:textId="2903E57A">
            <w:pPr>
              <w:pStyle w:val="Tabelltext2"/>
              <w:keepNext w:val="0"/>
              <w:rPr>
                <w:rFonts w:ascii="Arial" w:hAnsi="Arial" w:cs="Arial"/>
              </w:rPr>
            </w:pPr>
            <w:r w:rsidRPr="00584122">
              <w:rPr>
                <w:rFonts w:ascii="Arial" w:hAnsi="Arial" w:cs="Arial"/>
              </w:rPr>
              <w:t xml:space="preserve">Installationsdokumentation består </w:t>
            </w:r>
            <w:proofErr w:type="gramStart"/>
            <w:r w:rsidRPr="00584122">
              <w:rPr>
                <w:rFonts w:ascii="Arial" w:hAnsi="Arial" w:cs="Arial"/>
              </w:rPr>
              <w:t>bl.a.</w:t>
            </w:r>
            <w:proofErr w:type="gramEnd"/>
            <w:r w:rsidRPr="00584122">
              <w:rPr>
                <w:rFonts w:ascii="Arial" w:hAnsi="Arial" w:cs="Arial"/>
              </w:rPr>
              <w:t xml:space="preserve"> av maskinkonfiguration</w:t>
            </w:r>
            <w:r w:rsidR="00E144EC">
              <w:rPr>
                <w:rFonts w:ascii="Arial" w:hAnsi="Arial" w:cs="Arial"/>
              </w:rPr>
              <w:t xml:space="preserve">, </w:t>
            </w:r>
            <w:r w:rsidRPr="00584122">
              <w:rPr>
                <w:rFonts w:ascii="Arial" w:hAnsi="Arial" w:cs="Arial"/>
              </w:rPr>
              <w:t>filsystem</w:t>
            </w:r>
            <w:r w:rsidR="00E144EC">
              <w:rPr>
                <w:rFonts w:ascii="Arial" w:hAnsi="Arial" w:cs="Arial"/>
              </w:rPr>
              <w:t>, felmeddelanden etc.</w:t>
            </w:r>
            <w:r w:rsidRPr="00584122">
              <w:rPr>
                <w:rFonts w:ascii="Arial" w:hAnsi="Arial" w:cs="Arial"/>
              </w:rPr>
              <w:t xml:space="preserve"> samt viktiga konfigurations- och programfiler och deras sökvägar i Systemet samt versioner och servicepackar.</w:t>
            </w:r>
          </w:p>
        </w:tc>
        <w:tc>
          <w:tcPr>
            <w:tcW w:w="2693" w:type="dxa"/>
          </w:tcPr>
          <w:p w:rsidRPr="00584122" w:rsidR="00F62850" w:rsidP="0085104B" w:rsidRDefault="00F62850" w14:paraId="39A660CB" w14:textId="77777777">
            <w:pPr>
              <w:pStyle w:val="Tabelltext"/>
              <w:ind w:right="-70"/>
              <w:rPr>
                <w:rFonts w:ascii="Arial" w:hAnsi="Arial" w:cs="Arial"/>
              </w:rPr>
            </w:pPr>
            <w:r w:rsidRPr="00584122">
              <w:rPr>
                <w:rFonts w:ascii="Arial" w:hAnsi="Arial" w:cs="Arial"/>
              </w:rPr>
              <w:t>Leverantören</w:t>
            </w:r>
          </w:p>
        </w:tc>
      </w:tr>
      <w:tr w:rsidRPr="00CB0F8F" w:rsidR="00F62850" w:rsidTr="0085104B" w14:paraId="4CD2BCDF" w14:textId="77777777">
        <w:trPr>
          <w:cantSplit/>
        </w:trPr>
        <w:tc>
          <w:tcPr>
            <w:tcW w:w="5245" w:type="dxa"/>
            <w:tcBorders>
              <w:bottom w:val="single" w:color="auto" w:sz="6" w:space="0"/>
            </w:tcBorders>
          </w:tcPr>
          <w:p w:rsidRPr="0087781C" w:rsidR="00F62850" w:rsidP="0085104B" w:rsidRDefault="00F62850" w14:paraId="22019008" w14:textId="77777777">
            <w:pPr>
              <w:pStyle w:val="Tabelltext"/>
              <w:rPr>
                <w:rFonts w:ascii="Arial" w:hAnsi="Arial" w:cs="Arial"/>
                <w:color w:val="FF0000"/>
              </w:rPr>
            </w:pPr>
            <w:r w:rsidRPr="0087781C">
              <w:rPr>
                <w:rFonts w:ascii="Arial" w:hAnsi="Arial" w:cs="Arial"/>
              </w:rPr>
              <w:t xml:space="preserve">Utbildning av </w:t>
            </w:r>
            <w:proofErr w:type="spellStart"/>
            <w:proofErr w:type="gramStart"/>
            <w:r w:rsidRPr="0087781C">
              <w:rPr>
                <w:rFonts w:ascii="Arial" w:hAnsi="Arial" w:cs="Arial"/>
              </w:rPr>
              <w:t>VGRs</w:t>
            </w:r>
            <w:proofErr w:type="spellEnd"/>
            <w:proofErr w:type="gramEnd"/>
            <w:r w:rsidRPr="0087781C">
              <w:rPr>
                <w:rFonts w:ascii="Arial" w:hAnsi="Arial" w:cs="Arial"/>
              </w:rPr>
              <w:t xml:space="preserve"> IT personal drift och helpdesk.</w:t>
            </w:r>
          </w:p>
        </w:tc>
        <w:tc>
          <w:tcPr>
            <w:tcW w:w="2693" w:type="dxa"/>
            <w:tcBorders>
              <w:bottom w:val="single" w:color="auto" w:sz="6" w:space="0"/>
            </w:tcBorders>
          </w:tcPr>
          <w:p w:rsidRPr="0087781C" w:rsidR="00F62850" w:rsidP="0085104B" w:rsidRDefault="00F62850" w14:paraId="30FF4A50" w14:textId="77777777">
            <w:pPr>
              <w:pStyle w:val="Tabelltext"/>
              <w:ind w:right="-70"/>
              <w:rPr>
                <w:rFonts w:ascii="Arial" w:hAnsi="Arial" w:cs="Arial"/>
              </w:rPr>
            </w:pPr>
            <w:r w:rsidRPr="0087781C">
              <w:rPr>
                <w:rFonts w:ascii="Arial" w:hAnsi="Arial" w:cs="Arial"/>
              </w:rPr>
              <w:t>Leverantören</w:t>
            </w:r>
          </w:p>
        </w:tc>
      </w:tr>
    </w:tbl>
    <w:p w:rsidR="002071E4" w:rsidP="002071E4" w:rsidRDefault="002071E4" w14:paraId="4BA4A0BC" w14:textId="77777777"/>
    <w:p w:rsidR="002071E4" w:rsidP="002071E4" w:rsidRDefault="002071E4" w14:paraId="05B73174" w14:textId="77777777">
      <w:r w:rsidRPr="00CB0F8F">
        <w:t xml:space="preserve">Teknisk installation enligt ovan ska vara driftgodkänd </w:t>
      </w:r>
      <w:r>
        <w:t xml:space="preserve">enligt tabell i </w:t>
      </w:r>
      <w:r>
        <w:fldChar w:fldCharType="begin"/>
      </w:r>
      <w:r>
        <w:instrText xml:space="preserve"> REF _Ref301257639 \r \h  \* MERGEFORMAT </w:instrText>
      </w:r>
      <w:r>
        <w:fldChar w:fldCharType="separate"/>
      </w:r>
      <w:r>
        <w:t>3.2</w:t>
      </w:r>
      <w:r>
        <w:fldChar w:fldCharType="end"/>
      </w:r>
      <w:r w:rsidRPr="00CB0F8F">
        <w:t xml:space="preserve">. Om så erfordras för andra aktiviteter </w:t>
      </w:r>
      <w:r w:rsidRPr="00E9603D">
        <w:t>ska teknisk installation vara driftgodkänd tidigare.</w:t>
      </w:r>
    </w:p>
    <w:p w:rsidR="002071E4" w:rsidP="002071E4" w:rsidRDefault="002071E4" w14:paraId="5FF0EADB" w14:textId="77777777">
      <w:pPr>
        <w:pStyle w:val="Rubrik3"/>
        <w:keepLines w:val="0"/>
        <w:spacing w:before="240" w:after="120" w:line="240" w:lineRule="auto"/>
      </w:pPr>
      <w:bookmarkStart w:name="_Toc449092510" w:id="57"/>
      <w:r w:rsidRPr="00CB0F8F">
        <w:lastRenderedPageBreak/>
        <w:t>Workshop produktanvändningsstrategi</w:t>
      </w:r>
      <w:bookmarkEnd w:id="57"/>
    </w:p>
    <w:p w:rsidRPr="00CB0F8F" w:rsidR="002071E4" w:rsidP="002071E4" w:rsidRDefault="002071E4" w14:paraId="386ECAD8" w14:textId="77777777">
      <w:r w:rsidRPr="00CB0F8F">
        <w:t xml:space="preserve">Parterna ska i projektets inledande skede gemensamt under </w:t>
      </w:r>
      <w:r>
        <w:t xml:space="preserve">minst </w:t>
      </w:r>
      <w:r w:rsidRPr="00E144EC">
        <w:t>fyra</w:t>
      </w:r>
      <w:r w:rsidRPr="00CB0F8F">
        <w:t xml:space="preserve"> arbetsdagar arbeta fram en strategi som utifrån Systemets respektive </w:t>
      </w:r>
      <w:proofErr w:type="spellStart"/>
      <w:proofErr w:type="gramStart"/>
      <w:r>
        <w:t>VGR</w:t>
      </w:r>
      <w:r w:rsidRPr="00CB0F8F">
        <w:t>s</w:t>
      </w:r>
      <w:proofErr w:type="spellEnd"/>
      <w:proofErr w:type="gramEnd"/>
      <w:r w:rsidRPr="00CB0F8F">
        <w:t xml:space="preserve"> förutsättningar </w:t>
      </w:r>
      <w:r>
        <w:t>ska</w:t>
      </w:r>
      <w:r w:rsidRPr="00CB0F8F">
        <w:t xml:space="preserve"> ligga till grund för det fortsatta arbetet.</w:t>
      </w:r>
    </w:p>
    <w:p w:rsidR="002071E4" w:rsidP="002071E4" w:rsidRDefault="002071E4" w14:paraId="0D68A0E8" w14:textId="77777777">
      <w:r w:rsidRPr="00CB0F8F">
        <w:t>Syftet med detta arbete är att skapa en ömsesidig förståelse som leder fram till ett framgångsrikt projekt.</w:t>
      </w:r>
    </w:p>
    <w:p w:rsidR="002071E4" w:rsidP="002071E4" w:rsidRDefault="002071E4" w14:paraId="01F18EFF" w14:textId="77777777">
      <w:r>
        <w:t>Det är viktigt att L</w:t>
      </w:r>
      <w:r w:rsidRPr="002F29C6">
        <w:t xml:space="preserve">everantören får en inblick och en förståelse för </w:t>
      </w:r>
      <w:proofErr w:type="spellStart"/>
      <w:proofErr w:type="gramStart"/>
      <w:r>
        <w:t>VGR</w:t>
      </w:r>
      <w:r w:rsidRPr="00E74872">
        <w:t>s</w:t>
      </w:r>
      <w:proofErr w:type="spellEnd"/>
      <w:proofErr w:type="gramEnd"/>
      <w:r w:rsidRPr="002F29C6">
        <w:t xml:space="preserve"> arbetssätt och anpassar systemet på bästa sätt efter </w:t>
      </w:r>
      <w:proofErr w:type="spellStart"/>
      <w:r>
        <w:t>VGRs</w:t>
      </w:r>
      <w:proofErr w:type="spellEnd"/>
      <w:r w:rsidRPr="002F29C6">
        <w:t xml:space="preserve"> </w:t>
      </w:r>
      <w:r>
        <w:t xml:space="preserve">organisation, </w:t>
      </w:r>
      <w:r w:rsidRPr="002F29C6">
        <w:t>processer</w:t>
      </w:r>
      <w:r>
        <w:t xml:space="preserve"> och rutiner</w:t>
      </w:r>
      <w:r w:rsidRPr="002F29C6">
        <w:t>.</w:t>
      </w:r>
    </w:p>
    <w:p w:rsidRPr="00AD6D68" w:rsidR="002071E4" w:rsidP="002071E4" w:rsidRDefault="002071E4" w14:paraId="2B076E48" w14:textId="77777777">
      <w:r>
        <w:t xml:space="preserve">Under </w:t>
      </w:r>
      <w:r w:rsidRPr="00AD6D68">
        <w:t>arbetsdagarna får också VGR en djupare förståelse för Systemet och dess principer. Visningar av systemet, där utbildningsinslag ingår, är en viktig del.</w:t>
      </w:r>
    </w:p>
    <w:p w:rsidR="002071E4" w:rsidP="002071E4" w:rsidRDefault="002071E4" w14:paraId="571E88FD" w14:textId="77777777">
      <w:pPr>
        <w:pStyle w:val="Rubrik3"/>
        <w:keepLines w:val="0"/>
        <w:spacing w:before="240" w:after="120" w:line="240" w:lineRule="auto"/>
      </w:pPr>
      <w:bookmarkStart w:name="_Toc449092511" w:id="58"/>
      <w:r w:rsidRPr="00AD6D68">
        <w:t>Konfiguration av Systemet</w:t>
      </w:r>
      <w:bookmarkEnd w:id="58"/>
    </w:p>
    <w:p w:rsidR="002071E4" w:rsidP="002071E4" w:rsidRDefault="002071E4" w14:paraId="497A31AB" w14:textId="77777777">
      <w:r w:rsidRPr="00AD6D68">
        <w:t>Aktiviteten</w:t>
      </w:r>
      <w:r w:rsidRPr="00AF71EC">
        <w:t xml:space="preserve"> innebär att stödja </w:t>
      </w:r>
      <w:r>
        <w:t>VGR</w:t>
      </w:r>
      <w:r w:rsidRPr="00AF71EC">
        <w:t xml:space="preserve"> vid parametersättningen av Systemet.</w:t>
      </w:r>
      <w:r>
        <w:t xml:space="preserve"> VGR kommer att ha centrala och lokala systemadministratörer varav ett antal medverkar och bygger upp kompetens i och med detta arbete.</w:t>
      </w:r>
      <w:r w:rsidRPr="00AF71EC">
        <w:t xml:space="preserve"> </w:t>
      </w:r>
    </w:p>
    <w:p w:rsidR="002071E4" w:rsidP="002071E4" w:rsidRDefault="002071E4" w14:paraId="6FD04C34" w14:textId="77777777">
      <w:r w:rsidRPr="00AF71EC">
        <w:t xml:space="preserve">Leverantören ska gemensamt med </w:t>
      </w:r>
      <w:r>
        <w:t>VGR</w:t>
      </w:r>
      <w:r w:rsidRPr="00AF71EC">
        <w:t xml:space="preserve"> fastställa styrdata, regelverk, metadata, mallar</w:t>
      </w:r>
      <w:r>
        <w:t>, processer, vyer, utskrifter, bilder/symboler</w:t>
      </w:r>
      <w:r w:rsidRPr="00AF71EC">
        <w:t xml:space="preserve"> </w:t>
      </w:r>
      <w:proofErr w:type="gramStart"/>
      <w:r w:rsidRPr="00AF71EC">
        <w:t>m.m.</w:t>
      </w:r>
      <w:proofErr w:type="gramEnd"/>
      <w:r w:rsidRPr="00AF71EC">
        <w:t xml:space="preserve"> som grund för funktionaliteten i Systemet. </w:t>
      </w:r>
      <w:r>
        <w:t>VGR ska aktivt kunna påverka layout av webbtillämpningar</w:t>
      </w:r>
      <w:r w:rsidR="000D6D9B">
        <w:t xml:space="preserve"> </w:t>
      </w:r>
      <w:r>
        <w:t>och dess vyer samt utskrifter.</w:t>
      </w:r>
    </w:p>
    <w:p w:rsidR="002071E4" w:rsidP="002071E4" w:rsidRDefault="002071E4" w14:paraId="250853FD" w14:textId="77777777">
      <w:r>
        <w:t>VGR</w:t>
      </w:r>
      <w:r w:rsidRPr="00AF71EC">
        <w:t xml:space="preserve"> avser att göra merparten av den manuella inmatningen som krävs</w:t>
      </w:r>
      <w:r>
        <w:t xml:space="preserve"> med handledning från </w:t>
      </w:r>
      <w:r w:rsidR="00B02FC7">
        <w:t>L</w:t>
      </w:r>
      <w:r>
        <w:t>everantören</w:t>
      </w:r>
      <w:r w:rsidRPr="00AF71EC">
        <w:t>.</w:t>
      </w:r>
      <w:r>
        <w:t xml:space="preserve"> </w:t>
      </w:r>
    </w:p>
    <w:p w:rsidR="002071E4" w:rsidP="002071E4" w:rsidRDefault="002071E4" w14:paraId="4B8AD65E" w14:textId="77777777">
      <w:r>
        <w:t xml:space="preserve">Arbetet syftar till att ta Systemet till </w:t>
      </w:r>
      <w:r w:rsidR="00B02FC7">
        <w:t>A</w:t>
      </w:r>
      <w:r>
        <w:t xml:space="preserve">vtalad specifikation. </w:t>
      </w:r>
    </w:p>
    <w:p w:rsidRPr="004B2241" w:rsidR="002071E4" w:rsidP="002071E4" w:rsidRDefault="002071E4" w14:paraId="284EBC9A" w14:textId="77777777">
      <w:r w:rsidRPr="004B2241">
        <w:t xml:space="preserve">Vid </w:t>
      </w:r>
      <w:proofErr w:type="spellStart"/>
      <w:r w:rsidRPr="004B2241">
        <w:t>driftstart</w:t>
      </w:r>
      <w:proofErr w:type="spellEnd"/>
      <w:r w:rsidRPr="004B2241">
        <w:t xml:space="preserve"> ska systemet innehålla </w:t>
      </w:r>
      <w:r>
        <w:t xml:space="preserve">komplett språkstöd </w:t>
      </w:r>
      <w:r w:rsidRPr="004B2241">
        <w:t>för svenska och engelska</w:t>
      </w:r>
      <w:r>
        <w:t>.</w:t>
      </w:r>
    </w:p>
    <w:p w:rsidR="002071E4" w:rsidP="002071E4" w:rsidRDefault="002071E4" w14:paraId="6FA61B5C" w14:textId="77777777">
      <w:pPr>
        <w:pStyle w:val="Rubrik3"/>
      </w:pPr>
      <w:r>
        <w:t>Integration</w:t>
      </w:r>
      <w:r w:rsidR="004B2CEB">
        <w:t>er och informationsflöden</w:t>
      </w:r>
    </w:p>
    <w:p w:rsidR="00B02FC7" w:rsidP="002071E4" w:rsidRDefault="002071E4" w14:paraId="52749A32" w14:textId="12ABACB4">
      <w:r>
        <w:t xml:space="preserve">Integrationer som ska införas </w:t>
      </w:r>
      <w:r w:rsidRPr="00E144EC">
        <w:t xml:space="preserve">omnämns i bilaga </w:t>
      </w:r>
      <w:r w:rsidRPr="00E144EC" w:rsidR="00E144EC">
        <w:t>02</w:t>
      </w:r>
      <w:r w:rsidRPr="00E144EC">
        <w:t xml:space="preserve"> – Kravspecifikation samt i bilaga </w:t>
      </w:r>
      <w:r w:rsidRPr="00E144EC" w:rsidR="00E144EC">
        <w:t>05</w:t>
      </w:r>
      <w:r w:rsidRPr="00E144EC">
        <w:t xml:space="preserve"> – </w:t>
      </w:r>
      <w:r w:rsidRPr="00E144EC" w:rsidR="00E144EC">
        <w:t>Lösningsbeskrivning.</w:t>
      </w:r>
    </w:p>
    <w:p w:rsidRPr="00515D1F" w:rsidR="002071E4" w:rsidP="002071E4" w:rsidRDefault="002071E4" w14:paraId="5E4C6114" w14:textId="77777777">
      <w:r>
        <w:t>Varje integration</w:t>
      </w:r>
      <w:r w:rsidRPr="00515D1F">
        <w:t xml:space="preserve"> </w:t>
      </w:r>
      <w:r>
        <w:t>ska göras</w:t>
      </w:r>
      <w:r w:rsidRPr="00515D1F">
        <w:t xml:space="preserve"> i flera steg: </w:t>
      </w:r>
    </w:p>
    <w:p w:rsidRPr="002071E4" w:rsidR="002071E4" w:rsidP="002071E4" w:rsidRDefault="002071E4" w14:paraId="33353234" w14:textId="77777777">
      <w:pPr>
        <w:pStyle w:val="Liststycke"/>
        <w:numPr>
          <w:ilvl w:val="0"/>
          <w:numId w:val="24"/>
        </w:numPr>
        <w:rPr>
          <w:rFonts w:eastAsia="Times New Roman"/>
          <w:lang w:eastAsia="sv-SE"/>
        </w:rPr>
      </w:pPr>
      <w:r w:rsidRPr="002071E4">
        <w:rPr>
          <w:rFonts w:eastAsia="Times New Roman"/>
          <w:lang w:eastAsia="sv-SE"/>
        </w:rPr>
        <w:t>Planering, utredning och specificering leds av VGR med stöd från Leverantören. Specifikationer i form API, tjänstekontrakt, filspecifikat</w:t>
      </w:r>
      <w:r w:rsidR="006761D2">
        <w:rPr>
          <w:rFonts w:eastAsia="Times New Roman"/>
          <w:lang w:eastAsia="sv-SE"/>
        </w:rPr>
        <w:t>ion eller liknande godkänns av P</w:t>
      </w:r>
      <w:r w:rsidRPr="002071E4">
        <w:rPr>
          <w:rFonts w:eastAsia="Times New Roman"/>
          <w:lang w:eastAsia="sv-SE"/>
        </w:rPr>
        <w:t>arterna.</w:t>
      </w:r>
    </w:p>
    <w:p w:rsidRPr="002071E4" w:rsidR="002071E4" w:rsidP="002071E4" w:rsidRDefault="002071E4" w14:paraId="1AD3CAFC" w14:textId="77777777">
      <w:pPr>
        <w:pStyle w:val="Liststycke"/>
        <w:numPr>
          <w:ilvl w:val="0"/>
          <w:numId w:val="24"/>
        </w:numPr>
        <w:rPr>
          <w:rFonts w:eastAsia="Times New Roman"/>
          <w:lang w:eastAsia="sv-SE"/>
        </w:rPr>
      </w:pPr>
      <w:r w:rsidRPr="002071E4">
        <w:rPr>
          <w:rFonts w:eastAsia="Times New Roman"/>
          <w:lang w:eastAsia="sv-SE"/>
        </w:rPr>
        <w:t>Beslutspunkt utveckling och utveckling mot specifikation.</w:t>
      </w:r>
    </w:p>
    <w:p w:rsidRPr="002071E4" w:rsidR="002071E4" w:rsidP="002071E4" w:rsidRDefault="002071E4" w14:paraId="4A1EF412" w14:textId="77777777">
      <w:pPr>
        <w:pStyle w:val="Liststycke"/>
        <w:numPr>
          <w:ilvl w:val="0"/>
          <w:numId w:val="24"/>
        </w:numPr>
        <w:rPr>
          <w:rFonts w:eastAsia="Times New Roman"/>
          <w:lang w:eastAsia="sv-SE"/>
        </w:rPr>
      </w:pPr>
      <w:r w:rsidRPr="002071E4">
        <w:rPr>
          <w:rFonts w:eastAsia="Times New Roman"/>
          <w:lang w:eastAsia="sv-SE"/>
        </w:rPr>
        <w:t>Testintegration 1 för första kontroll av innehåll och mottagningskompabilitet.</w:t>
      </w:r>
    </w:p>
    <w:p w:rsidRPr="002071E4" w:rsidR="002071E4" w:rsidP="002071E4" w:rsidRDefault="002071E4" w14:paraId="20863E2B" w14:textId="77777777">
      <w:pPr>
        <w:pStyle w:val="Liststycke"/>
        <w:numPr>
          <w:ilvl w:val="0"/>
          <w:numId w:val="24"/>
        </w:numPr>
        <w:rPr>
          <w:rFonts w:eastAsia="Times New Roman"/>
          <w:lang w:eastAsia="sv-SE"/>
        </w:rPr>
      </w:pPr>
      <w:r w:rsidRPr="002071E4">
        <w:rPr>
          <w:rFonts w:eastAsia="Times New Roman"/>
          <w:lang w:eastAsia="sv-SE"/>
        </w:rPr>
        <w:t>Testkörning och eventuellt ytterligare testintegrationer görs i systemet till VGR godkänner kvaliteten av integrationen.</w:t>
      </w:r>
    </w:p>
    <w:p w:rsidRPr="002071E4" w:rsidR="002071E4" w:rsidP="002071E4" w:rsidRDefault="002071E4" w14:paraId="590BB31D" w14:textId="77777777">
      <w:pPr>
        <w:pStyle w:val="Liststycke"/>
        <w:numPr>
          <w:ilvl w:val="0"/>
          <w:numId w:val="24"/>
        </w:numPr>
        <w:rPr>
          <w:rFonts w:eastAsia="Times New Roman"/>
          <w:lang w:eastAsia="sv-SE"/>
        </w:rPr>
      </w:pPr>
      <w:r w:rsidRPr="002071E4">
        <w:rPr>
          <w:rFonts w:eastAsia="Times New Roman"/>
          <w:lang w:eastAsia="sv-SE"/>
        </w:rPr>
        <w:t>Beslutspunkt för driftsättning efter godkännande och paketering. Driftsättning och överlämning av integration.</w:t>
      </w:r>
    </w:p>
    <w:p w:rsidR="002071E4" w:rsidP="002071E4" w:rsidRDefault="002071E4" w14:paraId="19649ACE" w14:textId="77777777">
      <w:pPr>
        <w:pStyle w:val="Rubrik3"/>
      </w:pPr>
      <w:bookmarkStart w:name="_Toc449092513" w:id="59"/>
      <w:r>
        <w:lastRenderedPageBreak/>
        <w:t>Inläsning av grunddata från fil</w:t>
      </w:r>
      <w:bookmarkEnd w:id="59"/>
    </w:p>
    <w:p w:rsidR="00C97BA8" w:rsidP="002071E4" w:rsidRDefault="00C97BA8" w14:paraId="4393A0C9" w14:textId="77777777">
      <w:r>
        <w:t xml:space="preserve">Leverantören ska bistå VGR i arbetet med </w:t>
      </w:r>
      <w:r w:rsidR="004B2CEB">
        <w:t xml:space="preserve">eventuella </w:t>
      </w:r>
      <w:r>
        <w:t>filinläsningar.</w:t>
      </w:r>
    </w:p>
    <w:p w:rsidRPr="00814C36" w:rsidR="002071E4" w:rsidP="002071E4" w:rsidRDefault="00C97BA8" w14:paraId="118C1198" w14:textId="77777777">
      <w:r>
        <w:t>V</w:t>
      </w:r>
      <w:r w:rsidRPr="00814C36" w:rsidR="002071E4">
        <w:t xml:space="preserve">arje inläsning ska göras i flera steg: </w:t>
      </w:r>
    </w:p>
    <w:p w:rsidRPr="002071E4" w:rsidR="002071E4" w:rsidP="002071E4" w:rsidRDefault="002071E4" w14:paraId="458BAE23" w14:textId="77777777">
      <w:pPr>
        <w:pStyle w:val="Liststycke"/>
        <w:numPr>
          <w:ilvl w:val="0"/>
          <w:numId w:val="26"/>
        </w:numPr>
        <w:rPr>
          <w:rFonts w:eastAsia="Times New Roman"/>
          <w:lang w:eastAsia="sv-SE"/>
        </w:rPr>
      </w:pPr>
      <w:r w:rsidRPr="002071E4">
        <w:rPr>
          <w:rFonts w:eastAsia="Times New Roman"/>
          <w:lang w:eastAsia="sv-SE"/>
        </w:rPr>
        <w:t>En filspecifikation med datafält och</w:t>
      </w:r>
      <w:r w:rsidR="006761D2">
        <w:rPr>
          <w:rFonts w:eastAsia="Times New Roman"/>
          <w:lang w:eastAsia="sv-SE"/>
        </w:rPr>
        <w:t xml:space="preserve"> målformat godkänns av P</w:t>
      </w:r>
      <w:r w:rsidRPr="002071E4">
        <w:rPr>
          <w:rFonts w:eastAsia="Times New Roman"/>
          <w:lang w:eastAsia="sv-SE"/>
        </w:rPr>
        <w:t>arterna.</w:t>
      </w:r>
    </w:p>
    <w:p w:rsidRPr="002071E4" w:rsidR="002071E4" w:rsidP="002071E4" w:rsidRDefault="002071E4" w14:paraId="1AA45E37" w14:textId="77777777">
      <w:pPr>
        <w:pStyle w:val="Liststycke"/>
        <w:numPr>
          <w:ilvl w:val="0"/>
          <w:numId w:val="26"/>
        </w:numPr>
        <w:rPr>
          <w:rFonts w:eastAsia="Times New Roman"/>
          <w:lang w:eastAsia="sv-SE"/>
        </w:rPr>
      </w:pPr>
      <w:r w:rsidRPr="002071E4">
        <w:rPr>
          <w:rFonts w:eastAsia="Times New Roman"/>
          <w:lang w:eastAsia="sv-SE"/>
        </w:rPr>
        <w:t>Testinläsning 1 för första kontroll av innehåll och mottagningskompatibilitet.</w:t>
      </w:r>
    </w:p>
    <w:p w:rsidRPr="002071E4" w:rsidR="002071E4" w:rsidP="002071E4" w:rsidRDefault="002071E4" w14:paraId="2EBF343B" w14:textId="77777777">
      <w:pPr>
        <w:pStyle w:val="Liststycke"/>
        <w:numPr>
          <w:ilvl w:val="0"/>
          <w:numId w:val="26"/>
        </w:numPr>
        <w:rPr>
          <w:rFonts w:eastAsia="Times New Roman"/>
          <w:lang w:eastAsia="sv-SE"/>
        </w:rPr>
      </w:pPr>
      <w:r w:rsidRPr="002071E4">
        <w:rPr>
          <w:rFonts w:eastAsia="Times New Roman"/>
          <w:lang w:eastAsia="sv-SE"/>
        </w:rPr>
        <w:t>Testkörning och eventuellt ytterligare testinläsningar görs i systemet tills VGR godkänner kvaliteten av inläst grunddata.</w:t>
      </w:r>
    </w:p>
    <w:p w:rsidR="002071E4" w:rsidP="002071E4" w:rsidRDefault="002071E4" w14:paraId="78438383" w14:textId="77777777">
      <w:pPr>
        <w:pStyle w:val="Liststycke"/>
        <w:numPr>
          <w:ilvl w:val="0"/>
          <w:numId w:val="26"/>
        </w:numPr>
        <w:rPr>
          <w:rFonts w:eastAsia="Times New Roman"/>
          <w:lang w:eastAsia="sv-SE"/>
        </w:rPr>
      </w:pPr>
      <w:r w:rsidRPr="002071E4">
        <w:rPr>
          <w:rFonts w:eastAsia="Times New Roman"/>
          <w:lang w:eastAsia="sv-SE"/>
        </w:rPr>
        <w:t>Slutinläsning som förser Systemet med grunddata.</w:t>
      </w:r>
    </w:p>
    <w:p w:rsidR="002071E4" w:rsidP="002071E4" w:rsidRDefault="002071E4" w14:paraId="51192EC0" w14:textId="77777777">
      <w:pPr>
        <w:pStyle w:val="Rubrik2"/>
        <w:keepLines w:val="0"/>
        <w:spacing w:before="240" w:after="120" w:line="240" w:lineRule="auto"/>
      </w:pPr>
      <w:bookmarkStart w:name="_Toc449092514" w:id="60"/>
      <w:bookmarkStart w:name="_Toc449430461" w:id="61"/>
      <w:bookmarkStart w:name="_Toc51231123" w:id="62"/>
      <w:bookmarkStart w:name="_Toc51586695" w:id="63"/>
      <w:r w:rsidRPr="0024499A">
        <w:t>Applikationsrådgivning</w:t>
      </w:r>
      <w:bookmarkEnd w:id="60"/>
      <w:bookmarkEnd w:id="61"/>
      <w:bookmarkEnd w:id="62"/>
      <w:bookmarkEnd w:id="63"/>
    </w:p>
    <w:p w:rsidR="002071E4" w:rsidP="002071E4" w:rsidRDefault="002071E4" w14:paraId="4E2366D2" w14:textId="2419746E">
      <w:r w:rsidRPr="002F29C6">
        <w:t xml:space="preserve">Under </w:t>
      </w:r>
      <w:r w:rsidRPr="00FF5A82">
        <w:t>Införandeprojektet</w:t>
      </w:r>
      <w:r>
        <w:t xml:space="preserve"> kommer L</w:t>
      </w:r>
      <w:r w:rsidRPr="002F29C6">
        <w:t xml:space="preserve">everantörens konsulter att </w:t>
      </w:r>
      <w:r w:rsidR="00C97BA8">
        <w:t>bistå</w:t>
      </w:r>
      <w:r w:rsidRPr="002F29C6">
        <w:t xml:space="preserve"> användarna genom rådgivning, kartlä</w:t>
      </w:r>
      <w:r w:rsidR="00C97BA8">
        <w:t>ggning, fördjupningar, testning</w:t>
      </w:r>
      <w:r w:rsidRPr="002F29C6">
        <w:t xml:space="preserve"> m</w:t>
      </w:r>
      <w:r w:rsidR="00C97BA8">
        <w:t xml:space="preserve">ed </w:t>
      </w:r>
      <w:r w:rsidRPr="002F29C6">
        <w:t>m</w:t>
      </w:r>
      <w:r w:rsidR="00C97BA8">
        <w:t>era,</w:t>
      </w:r>
      <w:r w:rsidRPr="002F29C6">
        <w:t xml:space="preserve"> så att Systemet kommer att kunna utnyttjas på bästa sätt.</w:t>
      </w:r>
      <w:r>
        <w:t xml:space="preserve"> Införandeprojektets applikationsrådgivning utförs på anmodan av VGR och </w:t>
      </w:r>
      <w:r w:rsidRPr="00E144EC">
        <w:t xml:space="preserve">omfattar </w:t>
      </w:r>
      <w:r w:rsidRPr="00E144EC" w:rsidR="00AC2490">
        <w:t>1</w:t>
      </w:r>
      <w:r w:rsidRPr="00E144EC">
        <w:t>0</w:t>
      </w:r>
      <w:r w:rsidRPr="00E144EC" w:rsidR="00C97BA8">
        <w:t xml:space="preserve"> x </w:t>
      </w:r>
      <w:r w:rsidRPr="00E144EC">
        <w:t>1 arbetsdagar</w:t>
      </w:r>
      <w:r>
        <w:t xml:space="preserve">. </w:t>
      </w:r>
    </w:p>
    <w:p w:rsidR="002071E4" w:rsidP="002071E4" w:rsidRDefault="002071E4" w14:paraId="3F2C75C8" w14:textId="77777777">
      <w:pPr>
        <w:pStyle w:val="Rubrik2"/>
      </w:pPr>
      <w:bookmarkStart w:name="_Toc449092515" w:id="64"/>
      <w:bookmarkStart w:name="_Toc449430462" w:id="65"/>
      <w:bookmarkStart w:name="_Toc51231124" w:id="66"/>
      <w:bookmarkStart w:name="_Toc51586696" w:id="67"/>
      <w:r w:rsidRPr="0024499A">
        <w:t>Kontroll och tester innan leveranskontroll</w:t>
      </w:r>
      <w:bookmarkEnd w:id="64"/>
      <w:bookmarkEnd w:id="65"/>
      <w:bookmarkEnd w:id="66"/>
      <w:bookmarkEnd w:id="67"/>
    </w:p>
    <w:p w:rsidR="002071E4" w:rsidP="00B02FC7" w:rsidRDefault="002071E4" w14:paraId="27AF5E49" w14:textId="77777777">
      <w:pPr>
        <w:pStyle w:val="Rubrik3"/>
      </w:pPr>
      <w:r>
        <w:t>Allmänt</w:t>
      </w:r>
    </w:p>
    <w:p w:rsidR="006761D2" w:rsidP="002071E4" w:rsidRDefault="002071E4" w14:paraId="0DC0EE30" w14:textId="77777777">
      <w:r w:rsidRPr="00CB0F8F">
        <w:t xml:space="preserve">Kravkontroll, </w:t>
      </w:r>
      <w:r w:rsidR="00303B7C">
        <w:t>pilottest</w:t>
      </w:r>
      <w:r w:rsidRPr="00CB0F8F">
        <w:t xml:space="preserve"> eller andra prov/tester som görs av </w:t>
      </w:r>
      <w:r w:rsidR="006761D2">
        <w:t>P</w:t>
      </w:r>
      <w:r w:rsidRPr="00CB0F8F">
        <w:t xml:space="preserve">arterna före leveranskontrollperiodens början ligger inte i något avseende till grund för </w:t>
      </w:r>
      <w:proofErr w:type="spellStart"/>
      <w:proofErr w:type="gramStart"/>
      <w:r>
        <w:t>VGR</w:t>
      </w:r>
      <w:r w:rsidRPr="00CB0F8F">
        <w:t>s</w:t>
      </w:r>
      <w:proofErr w:type="spellEnd"/>
      <w:proofErr w:type="gramEnd"/>
      <w:r w:rsidRPr="00CB0F8F">
        <w:t xml:space="preserve"> leveransgodkännande.</w:t>
      </w:r>
    </w:p>
    <w:p w:rsidR="002071E4" w:rsidP="002071E4" w:rsidRDefault="002071E4" w14:paraId="3D7E6ED8" w14:textId="77777777">
      <w:r>
        <w:t>VGR kan</w:t>
      </w:r>
      <w:r w:rsidRPr="00CB0F8F">
        <w:t xml:space="preserve"> l</w:t>
      </w:r>
      <w:r>
        <w:t>ämna d</w:t>
      </w:r>
      <w:r w:rsidRPr="00CB0F8F">
        <w:t xml:space="preserve">elgodkännande </w:t>
      </w:r>
      <w:r>
        <w:t>vid de beslutspunkter som överenskommits i tid- och aktivitetsplan,</w:t>
      </w:r>
      <w:r w:rsidRPr="00CB0F8F">
        <w:t xml:space="preserve"> dock med förbehållet att sådant delgodkännande kan komma att öve</w:t>
      </w:r>
      <w:r>
        <w:t>rprövas under leveranskontroll</w:t>
      </w:r>
      <w:r w:rsidRPr="00CB0F8F">
        <w:t>.</w:t>
      </w:r>
    </w:p>
    <w:p w:rsidR="009B5E78" w:rsidP="009B5E78" w:rsidRDefault="009B5E78" w14:paraId="366F3248" w14:textId="77777777">
      <w:pPr>
        <w:pStyle w:val="Rubrik3"/>
      </w:pPr>
      <w:r>
        <w:t>Kravkontroll</w:t>
      </w:r>
    </w:p>
    <w:p w:rsidRPr="00CB0F8F" w:rsidR="009B5E78" w:rsidP="009B5E78" w:rsidRDefault="009B5E78" w14:paraId="62E8B784" w14:textId="77777777">
      <w:r w:rsidRPr="00CB0F8F">
        <w:t>Med kravkont</w:t>
      </w:r>
      <w:r>
        <w:t>roll avses att kontrollera att L</w:t>
      </w:r>
      <w:r w:rsidRPr="00CB0F8F">
        <w:t xml:space="preserve">everantörens anbudssvar uppfyller </w:t>
      </w:r>
      <w:r w:rsidRPr="0024499A">
        <w:t>Avtalad specifikation</w:t>
      </w:r>
      <w:r w:rsidRPr="00CB0F8F">
        <w:t xml:space="preserve">. Kravkontroll genomförs gemensamt av </w:t>
      </w:r>
      <w:r w:rsidR="006761D2">
        <w:t>P</w:t>
      </w:r>
      <w:r w:rsidRPr="00CB0F8F">
        <w:t>arterna.</w:t>
      </w:r>
    </w:p>
    <w:p w:rsidRPr="00CB0F8F" w:rsidR="009B5E78" w:rsidP="009B5E78" w:rsidRDefault="009B5E78" w14:paraId="14D5281C" w14:textId="77777777">
      <w:r w:rsidRPr="00CB0F8F">
        <w:t>Syftet med kravk</w:t>
      </w:r>
      <w:r>
        <w:t>ontroll är att kontrollera att Leverantörens produkt motsvarar L</w:t>
      </w:r>
      <w:r w:rsidRPr="00CB0F8F">
        <w:t>everantörens redovisade kravuppfyllelse i anbudet.</w:t>
      </w:r>
      <w:r>
        <w:t xml:space="preserve"> Kravkontrollen</w:t>
      </w:r>
      <w:r w:rsidRPr="00C370A3">
        <w:t xml:space="preserve"> omfattar såväl </w:t>
      </w:r>
      <w:r w:rsidRPr="0024499A">
        <w:t>ska</w:t>
      </w:r>
      <w:r w:rsidRPr="00C370A3">
        <w:t xml:space="preserve">-krav som uppfyllda </w:t>
      </w:r>
      <w:r w:rsidRPr="0024499A">
        <w:t>utvärderingskrav.</w:t>
      </w:r>
    </w:p>
    <w:p w:rsidRPr="00CB0F8F" w:rsidR="009B5E78" w:rsidP="009B5E78" w:rsidRDefault="009B5E78" w14:paraId="507075E4" w14:textId="77777777">
      <w:r w:rsidRPr="006635C7">
        <w:t>Kravkontrollen ska genomföras på den huvudversion av Systemet som initialt ska installeras hos VGR.</w:t>
      </w:r>
      <w:r w:rsidRPr="00CB0F8F">
        <w:t xml:space="preserve"> </w:t>
      </w:r>
    </w:p>
    <w:p w:rsidRPr="00CB0F8F" w:rsidR="009B5E78" w:rsidP="007B0360" w:rsidRDefault="009B5E78" w14:paraId="6E29B22E" w14:textId="77777777">
      <w:r w:rsidRPr="00CB0F8F">
        <w:t>Avvikelse kategoriseras på följande sätt:</w:t>
      </w:r>
    </w:p>
    <w:p w:rsidRPr="00CB0F8F" w:rsidR="009B5E78" w:rsidP="009B5E78" w:rsidRDefault="009B5E78" w14:paraId="50A58625" w14:textId="77777777">
      <w:pPr>
        <w:pStyle w:val="Liststycke"/>
        <w:numPr>
          <w:ilvl w:val="0"/>
          <w:numId w:val="27"/>
        </w:numPr>
      </w:pPr>
      <w:r w:rsidRPr="00CB0F8F">
        <w:t xml:space="preserve">Avvikelse i funktion som ingår i </w:t>
      </w:r>
      <w:r>
        <w:t>kravspecifikationen</w:t>
      </w:r>
      <w:r w:rsidRPr="00CB0F8F">
        <w:t>.</w:t>
      </w:r>
    </w:p>
    <w:p w:rsidRPr="00CB0F8F" w:rsidR="009B5E78" w:rsidP="009B5E78" w:rsidRDefault="009B5E78" w14:paraId="791827F5" w14:textId="77777777">
      <w:pPr>
        <w:pStyle w:val="Liststycke"/>
        <w:numPr>
          <w:ilvl w:val="0"/>
          <w:numId w:val="27"/>
        </w:numPr>
      </w:pPr>
      <w:r w:rsidRPr="00CB0F8F">
        <w:t>Avvikelse i funktion som saknar specifik kravbeskrivning men som är av allmän karaktär.</w:t>
      </w:r>
    </w:p>
    <w:p w:rsidR="009B5E78" w:rsidP="009B5E78" w:rsidRDefault="00741802" w14:paraId="2EC1DF23" w14:textId="7444E681">
      <w:pPr>
        <w:pStyle w:val="Rubrik3"/>
      </w:pPr>
      <w:r>
        <w:lastRenderedPageBreak/>
        <w:t>Acceptanstester</w:t>
      </w:r>
    </w:p>
    <w:p w:rsidRPr="00CB0F8F" w:rsidR="009B5E78" w:rsidP="009B5E78" w:rsidRDefault="009B5E78" w14:paraId="5E9A0260" w14:textId="2F366FFD">
      <w:r w:rsidRPr="00CB0F8F">
        <w:t xml:space="preserve">Här avses tester som </w:t>
      </w:r>
      <w:r>
        <w:t>VGR</w:t>
      </w:r>
      <w:r w:rsidRPr="00CB0F8F">
        <w:t xml:space="preserve"> gör för att säkerställa att </w:t>
      </w:r>
      <w:r w:rsidR="00303B7C">
        <w:t>pilottest</w:t>
      </w:r>
      <w:r w:rsidRPr="00CB0F8F">
        <w:t xml:space="preserve"> kan </w:t>
      </w:r>
      <w:r w:rsidRPr="00B65A65">
        <w:t>starta. Testerna dokumenteras i testprotokoll som baseras på kravspecifikationen</w:t>
      </w:r>
      <w:r w:rsidRPr="00B65A65" w:rsidR="00846BFB">
        <w:t xml:space="preserve"> och följa Bilaga </w:t>
      </w:r>
      <w:r w:rsidRPr="00B65A65" w:rsidR="00B65A65">
        <w:t>12</w:t>
      </w:r>
      <w:r w:rsidRPr="00CB0F8F">
        <w:t>.</w:t>
      </w:r>
      <w:r w:rsidR="00B65A65">
        <w:t xml:space="preserve"> </w:t>
      </w:r>
      <w:r w:rsidR="00741802">
        <w:t>Testerna skall godkännas för nästkommande steg dvs. ”go</w:t>
      </w:r>
      <w:r w:rsidR="00B65A65">
        <w:t>”</w:t>
      </w:r>
      <w:r w:rsidR="00741802">
        <w:t xml:space="preserve"> eller </w:t>
      </w:r>
      <w:r w:rsidR="00B65A65">
        <w:t>”</w:t>
      </w:r>
      <w:r w:rsidR="00741802">
        <w:t xml:space="preserve">no </w:t>
      </w:r>
      <w:proofErr w:type="spellStart"/>
      <w:r w:rsidR="00741802">
        <w:t>go”av</w:t>
      </w:r>
      <w:proofErr w:type="spellEnd"/>
      <w:r w:rsidR="00741802">
        <w:t xml:space="preserve"> pilot.</w:t>
      </w:r>
    </w:p>
    <w:p w:rsidR="009B5E78" w:rsidP="009B5E78" w:rsidRDefault="009B5E78" w14:paraId="0CCCE538" w14:textId="77777777">
      <w:pPr>
        <w:pStyle w:val="Rubrik2"/>
      </w:pPr>
      <w:bookmarkStart w:name="_Leveranskontroll_och_drift" w:id="68"/>
      <w:bookmarkStart w:name="_Toc51231125" w:id="69"/>
      <w:bookmarkStart w:name="_Toc51586697" w:id="70"/>
      <w:bookmarkEnd w:id="68"/>
      <w:r>
        <w:t>Leveranskontroll och drift</w:t>
      </w:r>
      <w:bookmarkEnd w:id="69"/>
      <w:bookmarkEnd w:id="70"/>
    </w:p>
    <w:p w:rsidR="009B5E78" w:rsidP="009B5E78" w:rsidRDefault="009B5E78" w14:paraId="2B824BE5" w14:textId="77777777">
      <w:pPr>
        <w:pStyle w:val="Rubrik3"/>
      </w:pPr>
      <w:r>
        <w:t>Leveranskontroll</w:t>
      </w:r>
    </w:p>
    <w:p w:rsidR="009B5E78" w:rsidP="009B5E78" w:rsidRDefault="009B5E78" w14:paraId="40A64CA9" w14:textId="77777777">
      <w:r w:rsidRPr="00CB0F8F">
        <w:t>Leveranskontroll genomförs på det sätt som redovisas i</w:t>
      </w:r>
      <w:r w:rsidRPr="00BB2B0E">
        <w:t xml:space="preserve"> Avtalet</w:t>
      </w:r>
      <w:r w:rsidRPr="00CB0F8F">
        <w:t>.</w:t>
      </w:r>
    </w:p>
    <w:p w:rsidR="009B5E78" w:rsidP="009B5E78" w:rsidRDefault="009B5E78" w14:paraId="46D7B946" w14:textId="77777777">
      <w:pPr>
        <w:pStyle w:val="Rubrik3"/>
      </w:pPr>
      <w:r>
        <w:t>Pilotdrift</w:t>
      </w:r>
    </w:p>
    <w:p w:rsidRPr="00CB0F8F" w:rsidR="009B5E78" w:rsidP="009B5E78" w:rsidRDefault="009B5E78" w14:paraId="5CEB9004" w14:textId="4D2440C1">
      <w:r w:rsidRPr="00CB0F8F">
        <w:t xml:space="preserve">Med </w:t>
      </w:r>
      <w:r>
        <w:t>pilotdrift</w:t>
      </w:r>
      <w:r w:rsidRPr="00CB0F8F">
        <w:t xml:space="preserve"> avses </w:t>
      </w:r>
      <w:r>
        <w:t>användning och utvärdering</w:t>
      </w:r>
      <w:r w:rsidRPr="00CB0F8F">
        <w:t xml:space="preserve"> av Systemet i</w:t>
      </w:r>
      <w:r w:rsidR="00B65A65">
        <w:t xml:space="preserve"> produktionsmiljö i</w:t>
      </w:r>
      <w:r w:rsidRPr="00CB0F8F">
        <w:t xml:space="preserve">nför </w:t>
      </w:r>
      <w:r w:rsidR="00B65A65">
        <w:t>breddinförande</w:t>
      </w:r>
      <w:r w:rsidR="00D559ED">
        <w:t>.</w:t>
      </w:r>
      <w:r w:rsidRPr="00CB0F8F">
        <w:t xml:space="preserve"> </w:t>
      </w:r>
      <w:r>
        <w:t xml:space="preserve">Pilotdriften </w:t>
      </w:r>
      <w:r w:rsidR="006761D2">
        <w:t xml:space="preserve">genomförs i </w:t>
      </w:r>
      <w:proofErr w:type="spellStart"/>
      <w:r w:rsidR="006761D2">
        <w:t>produktions</w:t>
      </w:r>
      <w:r>
        <w:t>satt</w:t>
      </w:r>
      <w:proofErr w:type="spellEnd"/>
      <w:r>
        <w:t xml:space="preserve"> system för utpekade verksamheter.</w:t>
      </w:r>
    </w:p>
    <w:p w:rsidR="009B5E78" w:rsidP="009B5E78" w:rsidRDefault="009B5E78" w14:paraId="5400BE45" w14:textId="26EFEF0A">
      <w:bookmarkStart w:name="_Ref342915109" w:id="71"/>
      <w:r>
        <w:t>Erfarenheter dokumenteras löpande och sammanställs i slutet av pilotdrift. Erfarenheter kan vara av typen felaktigheter i Systemet, men kan också vara ändringar som VGR vill beställa och införa.</w:t>
      </w:r>
      <w:bookmarkEnd w:id="71"/>
      <w:r w:rsidR="00E43471">
        <w:t xml:space="preserve"> </w:t>
      </w:r>
      <w:r w:rsidR="00741802">
        <w:t>Efter godkännande av eventuella felrättningar krävs ett godkännande från VGR för ”go</w:t>
      </w:r>
      <w:r w:rsidR="00B65A65">
        <w:t>”</w:t>
      </w:r>
      <w:r w:rsidR="00741802">
        <w:t xml:space="preserve"> eller </w:t>
      </w:r>
      <w:r w:rsidR="00B65A65">
        <w:t>”</w:t>
      </w:r>
      <w:r w:rsidR="00741802">
        <w:t>no go” av breddinförande.</w:t>
      </w:r>
    </w:p>
    <w:p w:rsidR="0031046E" w:rsidP="0031046E" w:rsidRDefault="0031046E" w14:paraId="5E4E8E34" w14:textId="77777777">
      <w:pPr>
        <w:pStyle w:val="Rubrik1"/>
      </w:pPr>
      <w:bookmarkStart w:name="_Toc450051757" w:id="72"/>
      <w:bookmarkStart w:name="_Toc51231126" w:id="73"/>
      <w:bookmarkStart w:name="_Toc51586698" w:id="74"/>
      <w:bookmarkEnd w:id="3"/>
      <w:bookmarkEnd w:id="4"/>
      <w:bookmarkEnd w:id="54"/>
      <w:bookmarkEnd w:id="55"/>
      <w:bookmarkEnd w:id="56"/>
      <w:r>
        <w:t>Utbildningsförutsättningar</w:t>
      </w:r>
      <w:bookmarkEnd w:id="72"/>
      <w:bookmarkEnd w:id="73"/>
      <w:bookmarkEnd w:id="74"/>
    </w:p>
    <w:p w:rsidRPr="00C01691" w:rsidR="00BF352F" w:rsidP="00BF352F" w:rsidRDefault="0031046E" w14:paraId="06B252B6" w14:textId="14BD6E06">
      <w:r w:rsidRPr="00C01691">
        <w:t>Leverantörens utbildare ska vara väl insatt i de delar och funktioner av systemet som utbildningen avser samt ha pedagogisk utbildning eller motsvarande erfarenhet. All u</w:t>
      </w:r>
      <w:r>
        <w:t>tbildning inklusive utbildnings</w:t>
      </w:r>
      <w:r w:rsidRPr="00C01691">
        <w:t xml:space="preserve">materialet </w:t>
      </w:r>
      <w:r>
        <w:t xml:space="preserve">och </w:t>
      </w:r>
      <w:r w:rsidRPr="009658B3">
        <w:t>utbildningsmiljön sk</w:t>
      </w:r>
      <w:r w:rsidRPr="00C01691">
        <w:t xml:space="preserve">a härstamma från </w:t>
      </w:r>
      <w:proofErr w:type="spellStart"/>
      <w:proofErr w:type="gramStart"/>
      <w:r w:rsidRPr="00C01691">
        <w:t>VGRs</w:t>
      </w:r>
      <w:proofErr w:type="spellEnd"/>
      <w:proofErr w:type="gramEnd"/>
      <w:r w:rsidRPr="00C01691">
        <w:t xml:space="preserve"> aktuella konfiguration, funktion, gränssnitt samt funktionsvyer. </w:t>
      </w:r>
      <w:r w:rsidR="00BF352F">
        <w:t xml:space="preserve">Se </w:t>
      </w:r>
      <w:r w:rsidRPr="00B65A65" w:rsidR="00BF352F">
        <w:t xml:space="preserve">utbildningsbilaga </w:t>
      </w:r>
      <w:r w:rsidRPr="00B65A65" w:rsidR="00B65A65">
        <w:t>8</w:t>
      </w:r>
      <w:r w:rsidRPr="00B65A65" w:rsidR="00BF352F">
        <w:t xml:space="preserve"> samt</w:t>
      </w:r>
      <w:r w:rsidR="00BF352F">
        <w:t xml:space="preserve"> krav kring </w:t>
      </w:r>
      <w:r w:rsidRPr="00BF352F" w:rsidR="00BF352F">
        <w:rPr>
          <w:b/>
          <w:bCs/>
        </w:rPr>
        <w:t>dokumentation</w:t>
      </w:r>
      <w:r w:rsidR="00BF352F">
        <w:t xml:space="preserve"> (190) i </w:t>
      </w:r>
      <w:r w:rsidRPr="00BF352F" w:rsidR="00BF352F">
        <w:rPr>
          <w:b/>
          <w:bCs/>
        </w:rPr>
        <w:t>kravspecifikationen</w:t>
      </w:r>
      <w:r w:rsidR="00BF352F">
        <w:t xml:space="preserve">. </w:t>
      </w:r>
      <w:r w:rsidRPr="00C01691" w:rsidR="00BF352F">
        <w:t>Komplett utbildningsdokumentation ska ingå vid all utbildning och tillhandahållas senast en vecka innan utbildningstillfället.</w:t>
      </w:r>
    </w:p>
    <w:p w:rsidR="0031046E" w:rsidP="009B5E78" w:rsidRDefault="0031046E" w14:paraId="7DAA15B5" w14:textId="2A7DA71D">
      <w:r w:rsidRPr="00C01691">
        <w:t xml:space="preserve">Leverantören ska tillse att </w:t>
      </w:r>
      <w:proofErr w:type="spellStart"/>
      <w:proofErr w:type="gramStart"/>
      <w:r w:rsidRPr="00C01691">
        <w:t>VG</w:t>
      </w:r>
      <w:r>
        <w:t>Rs</w:t>
      </w:r>
      <w:proofErr w:type="spellEnd"/>
      <w:proofErr w:type="gramEnd"/>
      <w:r>
        <w:t xml:space="preserve"> utbildningsbehov </w:t>
      </w:r>
      <w:r w:rsidRPr="00C01691">
        <w:t xml:space="preserve">tillgodoses under hela avtalstiden och efter </w:t>
      </w:r>
      <w:proofErr w:type="spellStart"/>
      <w:r w:rsidRPr="00C01691">
        <w:t>VGRs</w:t>
      </w:r>
      <w:proofErr w:type="spellEnd"/>
      <w:r w:rsidRPr="00C01691">
        <w:t xml:space="preserve"> förfrågan.</w:t>
      </w:r>
      <w:r w:rsidR="00BF352F">
        <w:t xml:space="preserve"> </w:t>
      </w:r>
      <w:r w:rsidRPr="00C01691">
        <w:t xml:space="preserve">All utbildning </w:t>
      </w:r>
      <w:r>
        <w:t xml:space="preserve">på plats </w:t>
      </w:r>
      <w:r w:rsidRPr="00C01691">
        <w:t xml:space="preserve">ska genomföras i av VGR </w:t>
      </w:r>
      <w:r>
        <w:t>utvalda</w:t>
      </w:r>
      <w:r w:rsidRPr="00C01691">
        <w:t xml:space="preserve"> lokaler.</w:t>
      </w:r>
    </w:p>
    <w:sectPr w:rsidR="0031046E" w:rsidSect="00E30B7F">
      <w:headerReference w:type="default" r:id="rId8"/>
      <w:footerReference w:type="default" r:id="rId9"/>
      <w:headerReference w:type="first" r:id="rId10"/>
      <w:footerReference w:type="first" r:id="rId11"/>
      <w:pgSz w:w="11906" w:h="16838" w:orient="portrait"/>
      <w:pgMar w:top="1417" w:right="1417" w:bottom="1417" w:left="1417" w:header="708" w:footer="708"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2618F" w:rsidP="00992ED5" w:rsidRDefault="0022618F" w14:paraId="59E68D5A" w14:textId="77777777">
      <w:pPr>
        <w:spacing w:after="0" w:line="240" w:lineRule="auto"/>
      </w:pPr>
      <w:r>
        <w:separator/>
      </w:r>
    </w:p>
  </w:endnote>
  <w:endnote w:type="continuationSeparator" w:id="0">
    <w:p w:rsidR="0022618F" w:rsidP="00992ED5" w:rsidRDefault="0022618F" w14:paraId="5AED93F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rigGarmnd BT">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5A65" w:rsidRDefault="00B65A65" w14:paraId="52756874" w14:textId="43C79FCD">
    <w:pPr>
      <w:pStyle w:val="Sidfot"/>
    </w:pPr>
    <w:r>
      <w:t>Bilaga 07</w:t>
    </w:r>
  </w:p>
  <w:p w:rsidR="00B65A65" w:rsidRDefault="00B65A65" w14:paraId="5C4A4A85" w14:textId="77777777">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p w:rsidR="00B65A65" w:rsidRDefault="00B65A65" w14:paraId="02FA1F79" w14:textId="77777777">
    <w:pPr>
      <w:pStyle w:val="Sidfot"/>
    </w:pPr>
    <w:r>
      <w:rPr>
        <w:noProof/>
        <w:lang w:eastAsia="sv-SE"/>
      </w:rPr>
      <mc:AlternateContent>
        <mc:Choice Requires="wps">
          <w:drawing>
            <wp:anchor distT="0" distB="0" distL="114300" distR="114300" simplePos="0" relativeHeight="251659264" behindDoc="0" locked="0" layoutInCell="1" allowOverlap="1" wp14:anchorId="652475A7" wp14:editId="42C26542">
              <wp:simplePos x="0" y="0"/>
              <wp:positionH relativeFrom="column">
                <wp:posOffset>-410845</wp:posOffset>
              </wp:positionH>
              <wp:positionV relativeFrom="paragraph">
                <wp:posOffset>113030</wp:posOffset>
              </wp:positionV>
              <wp:extent cx="6619875" cy="0"/>
              <wp:effectExtent l="0" t="0" r="28575" b="19050"/>
              <wp:wrapNone/>
              <wp:docPr id="5" name="Rak 5"/>
              <wp:cNvGraphicFramePr/>
              <a:graphic xmlns:a="http://schemas.openxmlformats.org/drawingml/2006/main">
                <a:graphicData uri="http://schemas.microsoft.com/office/word/2010/wordprocessingShape">
                  <wps:wsp>
                    <wps:cNvCnPr/>
                    <wps:spPr>
                      <a:xfrm>
                        <a:off x="0" y="0"/>
                        <a:ext cx="6619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42BC9435">
            <v:line id="Rak 5"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32.35pt,8.9pt" to="488.9pt,8.9pt" w14:anchorId="1AF6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">
              <v:stroke joinstyle="miter"/>
            </v:line>
          </w:pict>
        </mc:Fallback>
      </mc:AlternateContent>
    </w:r>
  </w:p>
  <w:tbl>
    <w:tblPr>
      <w:tblStyle w:val="Tabellrutnt"/>
      <w:tblW w:w="8932" w:type="dxa"/>
      <w:tblInd w:w="-431"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fixed"/>
      <w:tblLook w:val="04A0" w:firstRow="1" w:lastRow="0" w:firstColumn="1" w:lastColumn="0" w:noHBand="0" w:noVBand="1"/>
    </w:tblPr>
    <w:tblGrid>
      <w:gridCol w:w="2694"/>
      <w:gridCol w:w="2410"/>
      <w:gridCol w:w="1985"/>
      <w:gridCol w:w="1843"/>
    </w:tblGrid>
    <w:tr w:rsidR="00B65A65" w:rsidTr="009957AA" w14:paraId="653A8DC2" w14:textId="77777777">
      <w:tc>
        <w:tcPr>
          <w:tcW w:w="2694" w:type="dxa"/>
        </w:tcPr>
        <w:p w:rsidRPr="00B0119F" w:rsidR="00B65A65" w:rsidP="00C07794" w:rsidRDefault="00B65A65" w14:paraId="50962026" w14:textId="77777777">
          <w:pPr>
            <w:pStyle w:val="Sidfot"/>
            <w:rPr>
              <w:rFonts w:ascii="Arial" w:hAnsi="Arial" w:cs="Arial"/>
              <w:b/>
              <w:sz w:val="16"/>
              <w:szCs w:val="16"/>
            </w:rPr>
          </w:pPr>
          <w:r>
            <w:rPr>
              <w:rFonts w:ascii="Arial" w:hAnsi="Arial" w:cs="Arial"/>
              <w:b/>
              <w:sz w:val="16"/>
              <w:szCs w:val="16"/>
            </w:rPr>
            <w:t>Dokumentnamn</w:t>
          </w:r>
        </w:p>
      </w:tc>
      <w:tc>
        <w:tcPr>
          <w:tcW w:w="2410" w:type="dxa"/>
        </w:tcPr>
        <w:p w:rsidRPr="00B0119F" w:rsidR="00B65A65" w:rsidP="00C07794" w:rsidRDefault="00B65A65" w14:paraId="2A5C3EAE" w14:textId="77777777">
          <w:pPr>
            <w:pStyle w:val="Sidfot"/>
            <w:rPr>
              <w:rFonts w:ascii="Arial" w:hAnsi="Arial" w:cs="Arial"/>
              <w:b/>
              <w:sz w:val="16"/>
              <w:szCs w:val="16"/>
            </w:rPr>
          </w:pPr>
          <w:r>
            <w:rPr>
              <w:rFonts w:ascii="Arial" w:hAnsi="Arial" w:cs="Arial"/>
              <w:b/>
              <w:sz w:val="16"/>
              <w:szCs w:val="16"/>
            </w:rPr>
            <w:t>Process/Ämnesområde</w:t>
          </w:r>
        </w:p>
      </w:tc>
      <w:tc>
        <w:tcPr>
          <w:tcW w:w="1985" w:type="dxa"/>
        </w:tcPr>
        <w:p w:rsidR="00B65A65" w:rsidP="00C07794" w:rsidRDefault="00B65A65" w14:paraId="2FDD60C5" w14:textId="77777777">
          <w:pPr>
            <w:pStyle w:val="Sidfot"/>
            <w:rPr>
              <w:rFonts w:ascii="Arial" w:hAnsi="Arial" w:cs="Arial"/>
              <w:b/>
              <w:sz w:val="16"/>
              <w:szCs w:val="16"/>
            </w:rPr>
          </w:pPr>
          <w:r>
            <w:rPr>
              <w:rFonts w:ascii="Arial" w:hAnsi="Arial" w:cs="Arial"/>
              <w:b/>
              <w:sz w:val="16"/>
              <w:szCs w:val="16"/>
            </w:rPr>
            <w:t>Dokumentversion</w:t>
          </w:r>
        </w:p>
      </w:tc>
      <w:tc>
        <w:tcPr>
          <w:tcW w:w="1843" w:type="dxa"/>
        </w:tcPr>
        <w:p w:rsidRPr="00B0119F" w:rsidR="00B65A65" w:rsidP="009957AA" w:rsidRDefault="00B65A65" w14:paraId="5AD62AF3" w14:textId="77777777">
          <w:pPr>
            <w:pStyle w:val="Sidfot"/>
            <w:ind w:right="-391"/>
            <w:rPr>
              <w:rFonts w:ascii="Arial" w:hAnsi="Arial" w:cs="Arial"/>
              <w:b/>
              <w:sz w:val="16"/>
              <w:szCs w:val="16"/>
            </w:rPr>
          </w:pPr>
          <w:r>
            <w:rPr>
              <w:rFonts w:ascii="Arial" w:hAnsi="Arial" w:cs="Arial"/>
              <w:b/>
              <w:sz w:val="16"/>
              <w:szCs w:val="16"/>
            </w:rPr>
            <w:t>Dokumentägare</w:t>
          </w:r>
        </w:p>
      </w:tc>
    </w:tr>
    <w:tr w:rsidR="00B65A65" w:rsidTr="009957AA" w14:paraId="2E2ACF3D" w14:textId="77777777">
      <w:tc>
        <w:tcPr>
          <w:tcW w:w="2694" w:type="dxa"/>
        </w:tcPr>
        <w:p w:rsidRPr="00B0119F" w:rsidR="00B65A65" w:rsidP="00842F9E" w:rsidRDefault="00B65A65" w14:paraId="125D3162" w14:textId="77777777">
          <w:pPr>
            <w:pStyle w:val="Sidfot"/>
            <w:rPr>
              <w:sz w:val="16"/>
              <w:szCs w:val="16"/>
            </w:rPr>
          </w:pPr>
          <w:r>
            <w:rPr>
              <w:sz w:val="16"/>
              <w:szCs w:val="16"/>
            </w:rPr>
            <w:t>Införandeprojekt</w:t>
          </w:r>
        </w:p>
      </w:tc>
      <w:tc>
        <w:tcPr>
          <w:tcW w:w="2410" w:type="dxa"/>
        </w:tcPr>
        <w:p w:rsidRPr="00B0119F" w:rsidR="00B65A65" w:rsidP="00C07794" w:rsidRDefault="00B65A65" w14:paraId="1C3C3147" w14:textId="77777777">
          <w:pPr>
            <w:pStyle w:val="Sidfot"/>
            <w:rPr>
              <w:sz w:val="16"/>
              <w:szCs w:val="16"/>
            </w:rPr>
          </w:pPr>
        </w:p>
      </w:tc>
      <w:tc>
        <w:tcPr>
          <w:tcW w:w="1985" w:type="dxa"/>
        </w:tcPr>
        <w:p w:rsidRPr="00B0119F" w:rsidR="00B65A65" w:rsidP="00067DA4" w:rsidRDefault="00B65A65" w14:paraId="4C3B3EDE" w14:textId="77777777">
          <w:pPr>
            <w:pStyle w:val="Sidfot"/>
            <w:rPr>
              <w:sz w:val="16"/>
              <w:szCs w:val="16"/>
            </w:rPr>
          </w:pPr>
          <w:r>
            <w:rPr>
              <w:sz w:val="16"/>
              <w:szCs w:val="16"/>
            </w:rPr>
            <w:t xml:space="preserve">1.0 </w:t>
          </w:r>
        </w:p>
      </w:tc>
      <w:tc>
        <w:tcPr>
          <w:tcW w:w="1843" w:type="dxa"/>
        </w:tcPr>
        <w:p w:rsidRPr="00B0119F" w:rsidR="00B65A65" w:rsidP="0085104B" w:rsidRDefault="00B65A65" w14:paraId="17E7AED5" w14:textId="77777777">
          <w:pPr>
            <w:pStyle w:val="Sidfot"/>
            <w:rPr>
              <w:sz w:val="16"/>
              <w:szCs w:val="16"/>
            </w:rPr>
          </w:pPr>
          <w:r>
            <w:rPr>
              <w:sz w:val="16"/>
              <w:szCs w:val="16"/>
            </w:rPr>
            <w:t>Andreas Östberg</w:t>
          </w:r>
        </w:p>
      </w:tc>
    </w:tr>
  </w:tbl>
  <w:p w:rsidR="00B65A65" w:rsidRDefault="00B65A65" w14:paraId="3B5D10EE" w14:textId="77777777">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2618F" w:rsidP="00992ED5" w:rsidRDefault="0022618F" w14:paraId="69229A24" w14:textId="77777777">
      <w:pPr>
        <w:spacing w:after="0" w:line="240" w:lineRule="auto"/>
      </w:pPr>
      <w:r>
        <w:separator/>
      </w:r>
    </w:p>
  </w:footnote>
  <w:footnote w:type="continuationSeparator" w:id="0">
    <w:p w:rsidR="0022618F" w:rsidP="00992ED5" w:rsidRDefault="0022618F" w14:paraId="250F4B77"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sdt>
    <w:sdtPr>
      <w:id w:val="1892386577"/>
      <w:docPartObj>
        <w:docPartGallery w:val="Page Numbers (Top of Page)"/>
        <w:docPartUnique/>
      </w:docPartObj>
    </w:sdtPr>
    <w:sdtContent>
      <w:p w:rsidR="00B65A65" w:rsidRDefault="00B65A65" w14:paraId="7A6E7E90" w14:textId="77777777">
        <w:pPr>
          <w:pStyle w:val="Sidhuvud"/>
          <w:jc w:val="right"/>
        </w:pPr>
        <w:r>
          <w:fldChar w:fldCharType="begin"/>
        </w:r>
        <w:r>
          <w:instrText>PAGE   \* MERGEFORMAT</w:instrText>
        </w:r>
        <w:r>
          <w:fldChar w:fldCharType="separate"/>
        </w:r>
        <w:r>
          <w:rPr>
            <w:noProof/>
          </w:rPr>
          <w:t>3</w:t>
        </w:r>
        <w:r>
          <w:fldChar w:fldCharType="end"/>
        </w:r>
      </w:p>
      <w:p w:rsidR="00B65A65" w:rsidP="0085104B" w:rsidRDefault="00B65A65" w14:paraId="7BFA5472" w14:textId="77777777">
        <w:pPr>
          <w:pStyle w:val="Sidhuvud"/>
        </w:pPr>
        <w:r w:rsidR="7916E168">
          <w:drawing>
            <wp:inline wp14:editId="7BD7B1F7" wp14:anchorId="2CB119E4">
              <wp:extent cx="2132792" cy="533198"/>
              <wp:effectExtent l="0" t="0" r="1270" b="635"/>
              <wp:docPr id="3" name="Bildobjekt 3" title=""/>
              <wp:cNvGraphicFramePr>
                <a:graphicFrameLocks noChangeAspect="1"/>
              </wp:cNvGraphicFramePr>
              <a:graphic>
                <a:graphicData uri="http://schemas.openxmlformats.org/drawingml/2006/picture">
                  <pic:pic>
                    <pic:nvPicPr>
                      <pic:cNvPr id="0" name="Bildobjekt 3"/>
                      <pic:cNvPicPr/>
                    </pic:nvPicPr>
                    <pic:blipFill>
                      <a:blip r:embed="R301a722eb62444c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32792" cy="533198"/>
                      </a:xfrm>
                      <a:prstGeom prst="rect">
                        <a:avLst/>
                      </a:prstGeom>
                    </pic:spPr>
                  </pic:pic>
                </a:graphicData>
              </a:graphic>
            </wp:inline>
          </w:drawing>
        </w:r>
      </w:p>
      <w:p w:rsidR="00B65A65" w:rsidP="0085104B" w:rsidRDefault="00B65A65" w14:paraId="4D868D2E" w14:textId="77777777">
        <w:pPr>
          <w:pStyle w:val="Sidhuvud"/>
        </w:pPr>
      </w:p>
      <w:tbl>
        <w:tblPr>
          <w:tblStyle w:val="Tabellrutnt"/>
          <w:tblW w:w="12006" w:type="dxa"/>
          <w:tblInd w:w="-572"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fixed"/>
          <w:tblLook w:val="04A0" w:firstRow="1" w:lastRow="0" w:firstColumn="1" w:lastColumn="0" w:noHBand="0" w:noVBand="1"/>
        </w:tblPr>
        <w:tblGrid>
          <w:gridCol w:w="2126"/>
          <w:gridCol w:w="2551"/>
          <w:gridCol w:w="2551"/>
          <w:gridCol w:w="1985"/>
          <w:gridCol w:w="1815"/>
          <w:gridCol w:w="978"/>
        </w:tblGrid>
        <w:tr w:rsidR="00B65A65" w:rsidTr="0085104B" w14:paraId="4AD011F1" w14:textId="77777777">
          <w:trPr>
            <w:trHeight w:val="248"/>
          </w:trPr>
          <w:tc>
            <w:tcPr>
              <w:tcW w:w="2126" w:type="dxa"/>
            </w:tcPr>
            <w:p w:rsidRPr="00B0119F" w:rsidR="00B65A65" w:rsidP="0085104B" w:rsidRDefault="00B65A65" w14:paraId="3DE2E99D" w14:textId="77777777">
              <w:pPr>
                <w:pStyle w:val="Sidfot"/>
                <w:rPr>
                  <w:rFonts w:ascii="Arial" w:hAnsi="Arial" w:cs="Arial"/>
                  <w:b/>
                  <w:sz w:val="16"/>
                  <w:szCs w:val="16"/>
                </w:rPr>
              </w:pPr>
              <w:r>
                <w:rPr>
                  <w:rFonts w:ascii="Arial" w:hAnsi="Arial" w:cs="Arial"/>
                  <w:b/>
                  <w:sz w:val="16"/>
                  <w:szCs w:val="16"/>
                </w:rPr>
                <w:t>Dokumentnamn</w:t>
              </w:r>
            </w:p>
          </w:tc>
          <w:tc>
            <w:tcPr>
              <w:tcW w:w="2551" w:type="dxa"/>
            </w:tcPr>
            <w:p w:rsidRPr="00B0119F" w:rsidR="00B65A65" w:rsidP="0085104B" w:rsidRDefault="00B65A65" w14:paraId="452905F3" w14:textId="77777777">
              <w:pPr>
                <w:pStyle w:val="Sidfot"/>
                <w:rPr>
                  <w:rFonts w:ascii="Arial" w:hAnsi="Arial" w:cs="Arial"/>
                  <w:b/>
                  <w:sz w:val="16"/>
                  <w:szCs w:val="16"/>
                </w:rPr>
              </w:pPr>
              <w:r w:rsidRPr="00B0119F">
                <w:rPr>
                  <w:rFonts w:ascii="Arial" w:hAnsi="Arial" w:cs="Arial"/>
                  <w:b/>
                  <w:sz w:val="16"/>
                  <w:szCs w:val="16"/>
                </w:rPr>
                <w:t>Handläggare</w:t>
              </w:r>
            </w:p>
          </w:tc>
          <w:tc>
            <w:tcPr>
              <w:tcW w:w="2551" w:type="dxa"/>
            </w:tcPr>
            <w:p w:rsidRPr="00B0119F" w:rsidR="00B65A65" w:rsidP="0085104B" w:rsidRDefault="00B65A65" w14:paraId="51D613EB" w14:textId="77777777">
              <w:pPr>
                <w:pStyle w:val="Sidfot"/>
                <w:rPr>
                  <w:rFonts w:ascii="Arial" w:hAnsi="Arial" w:cs="Arial"/>
                  <w:b/>
                  <w:sz w:val="16"/>
                  <w:szCs w:val="16"/>
                </w:rPr>
              </w:pPr>
              <w:r>
                <w:rPr>
                  <w:rFonts w:ascii="Arial" w:hAnsi="Arial" w:cs="Arial"/>
                  <w:b/>
                  <w:sz w:val="16"/>
                  <w:szCs w:val="16"/>
                </w:rPr>
                <w:t>Diarienummer</w:t>
              </w:r>
            </w:p>
          </w:tc>
          <w:tc>
            <w:tcPr>
              <w:tcW w:w="1985" w:type="dxa"/>
            </w:tcPr>
            <w:p w:rsidRPr="00B0119F" w:rsidR="00B65A65" w:rsidP="0085104B" w:rsidRDefault="00B65A65" w14:paraId="1CC6F3A4" w14:textId="77777777">
              <w:pPr>
                <w:pStyle w:val="Sidfot"/>
                <w:rPr>
                  <w:rFonts w:ascii="Arial" w:hAnsi="Arial" w:cs="Arial"/>
                  <w:b/>
                  <w:sz w:val="16"/>
                  <w:szCs w:val="16"/>
                </w:rPr>
              </w:pPr>
              <w:r>
                <w:rPr>
                  <w:rFonts w:ascii="Arial" w:hAnsi="Arial" w:cs="Arial"/>
                  <w:b/>
                  <w:sz w:val="16"/>
                  <w:szCs w:val="16"/>
                </w:rPr>
                <w:t>Datum</w:t>
              </w:r>
            </w:p>
          </w:tc>
          <w:tc>
            <w:tcPr>
              <w:tcW w:w="2793" w:type="dxa"/>
              <w:gridSpan w:val="2"/>
            </w:tcPr>
            <w:p w:rsidRPr="00B0119F" w:rsidR="00B65A65" w:rsidP="0085104B" w:rsidRDefault="00B65A65" w14:paraId="177DA92E" w14:textId="77777777">
              <w:pPr>
                <w:pStyle w:val="Sidfot"/>
                <w:rPr>
                  <w:rFonts w:ascii="Arial" w:hAnsi="Arial" w:cs="Arial"/>
                  <w:b/>
                  <w:sz w:val="16"/>
                  <w:szCs w:val="16"/>
                </w:rPr>
              </w:pPr>
              <w:r w:rsidRPr="00B0119F">
                <w:rPr>
                  <w:rFonts w:ascii="Arial" w:hAnsi="Arial" w:cs="Arial"/>
                  <w:b/>
                  <w:sz w:val="16"/>
                  <w:szCs w:val="16"/>
                </w:rPr>
                <w:t>Version</w:t>
              </w:r>
            </w:p>
          </w:tc>
        </w:tr>
        <w:tr w:rsidR="00B65A65" w:rsidTr="0085104B" w14:paraId="6F3DACB7" w14:textId="77777777">
          <w:trPr>
            <w:gridAfter w:val="1"/>
            <w:wAfter w:w="978" w:type="dxa"/>
            <w:trHeight w:val="248"/>
          </w:trPr>
          <w:tc>
            <w:tcPr>
              <w:tcW w:w="2126" w:type="dxa"/>
            </w:tcPr>
            <w:p w:rsidRPr="00B0119F" w:rsidR="00B65A65" w:rsidP="0085104B" w:rsidRDefault="00B65A65" w14:paraId="2B4D284A" w14:textId="77777777">
              <w:pPr>
                <w:pStyle w:val="Sidfot"/>
                <w:rPr>
                  <w:sz w:val="16"/>
                  <w:szCs w:val="16"/>
                </w:rPr>
              </w:pPr>
              <w:r>
                <w:rPr>
                  <w:sz w:val="16"/>
                  <w:szCs w:val="16"/>
                </w:rPr>
                <w:t>Införandeprojekt</w:t>
              </w:r>
            </w:p>
          </w:tc>
          <w:tc>
            <w:tcPr>
              <w:tcW w:w="2551" w:type="dxa"/>
            </w:tcPr>
            <w:p w:rsidRPr="00B0119F" w:rsidR="00B65A65" w:rsidP="0085104B" w:rsidRDefault="00B65A65" w14:paraId="4A0F5B46" w14:textId="77777777">
              <w:pPr>
                <w:pStyle w:val="Sidfot"/>
                <w:rPr>
                  <w:sz w:val="16"/>
                  <w:szCs w:val="16"/>
                </w:rPr>
              </w:pPr>
              <w:r>
                <w:rPr>
                  <w:sz w:val="16"/>
                  <w:szCs w:val="16"/>
                </w:rPr>
                <w:t>Fredrik Eriksson</w:t>
              </w:r>
            </w:p>
          </w:tc>
          <w:tc>
            <w:tcPr>
              <w:tcW w:w="2551" w:type="dxa"/>
            </w:tcPr>
            <w:p w:rsidRPr="00B0119F" w:rsidR="00B65A65" w:rsidP="0085104B" w:rsidRDefault="00B65A65" w14:paraId="4A2D75B4" w14:textId="77777777">
              <w:pPr>
                <w:pStyle w:val="Sidfot"/>
                <w:rPr>
                  <w:sz w:val="16"/>
                  <w:szCs w:val="16"/>
                </w:rPr>
              </w:pPr>
              <w:r>
                <w:rPr>
                  <w:sz w:val="16"/>
                  <w:szCs w:val="16"/>
                </w:rPr>
                <w:t xml:space="preserve">RS </w:t>
              </w:r>
              <w:proofErr w:type="gramStart"/>
              <w:r>
                <w:rPr>
                  <w:sz w:val="16"/>
                  <w:szCs w:val="16"/>
                </w:rPr>
                <w:t>2020-05121</w:t>
              </w:r>
              <w:proofErr w:type="gramEnd"/>
            </w:p>
          </w:tc>
          <w:tc>
            <w:tcPr>
              <w:tcW w:w="1985" w:type="dxa"/>
            </w:tcPr>
            <w:p w:rsidRPr="00B0119F" w:rsidR="00B65A65" w:rsidP="00687114" w:rsidRDefault="00B65A65" w14:paraId="4D095C19" w14:textId="54604725">
              <w:pPr>
                <w:pStyle w:val="Sidfot"/>
                <w:rPr>
                  <w:sz w:val="16"/>
                  <w:szCs w:val="16"/>
                </w:rPr>
              </w:pPr>
              <w:r>
                <w:rPr>
                  <w:sz w:val="16"/>
                  <w:szCs w:val="16"/>
                </w:rPr>
                <w:t>2020-09-22</w:t>
              </w:r>
            </w:p>
          </w:tc>
          <w:tc>
            <w:tcPr>
              <w:tcW w:w="1815" w:type="dxa"/>
            </w:tcPr>
            <w:p w:rsidRPr="00B0119F" w:rsidR="00B65A65" w:rsidP="0085104B" w:rsidRDefault="00B65A65" w14:paraId="7B1EFF86" w14:textId="77777777">
              <w:pPr>
                <w:pStyle w:val="Sidfot"/>
                <w:rPr>
                  <w:sz w:val="16"/>
                  <w:szCs w:val="16"/>
                </w:rPr>
              </w:pPr>
              <w:r w:rsidRPr="00B0119F">
                <w:rPr>
                  <w:sz w:val="16"/>
                  <w:szCs w:val="16"/>
                </w:rPr>
                <w:t>1.0</w:t>
              </w:r>
            </w:p>
          </w:tc>
        </w:tr>
      </w:tbl>
      <w:p w:rsidR="00B65A65" w:rsidRDefault="00B65A65" w14:paraId="2C17DE32" w14:textId="77777777">
        <w:pPr>
          <w:pStyle w:val="Sidhuvud"/>
        </w:pPr>
        <w:r>
          <w:rPr>
            <w:noProof/>
            <w:lang w:eastAsia="sv-SE"/>
          </w:rPr>
          <mc:AlternateContent>
            <mc:Choice Requires="wps">
              <w:drawing>
                <wp:anchor distT="0" distB="0" distL="114300" distR="114300" simplePos="0" relativeHeight="251661312" behindDoc="0" locked="0" layoutInCell="1" allowOverlap="1" wp14:anchorId="73EFBFCE" wp14:editId="4F9E493B">
                  <wp:simplePos x="0" y="0"/>
                  <wp:positionH relativeFrom="column">
                    <wp:posOffset>-375920</wp:posOffset>
                  </wp:positionH>
                  <wp:positionV relativeFrom="paragraph">
                    <wp:posOffset>12700</wp:posOffset>
                  </wp:positionV>
                  <wp:extent cx="6619875" cy="0"/>
                  <wp:effectExtent l="0" t="0" r="28575" b="19050"/>
                  <wp:wrapNone/>
                  <wp:docPr id="1" name="Rak 1"/>
                  <wp:cNvGraphicFramePr/>
                  <a:graphic xmlns:a="http://schemas.openxmlformats.org/drawingml/2006/main">
                    <a:graphicData uri="http://schemas.microsoft.com/office/word/2010/wordprocessingShape">
                      <wps:wsp>
                        <wps:cNvCnPr/>
                        <wps:spPr>
                          <a:xfrm>
                            <a:off x="0" y="0"/>
                            <a:ext cx="6619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65205399">
                <v:line id="Rak 1"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29.6pt,1pt" to="491.65pt,1pt" w14:anchorId="37553F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">
                  <v:stroke joinstyle="miter"/>
                </v:line>
              </w:pict>
            </mc:Fallback>
          </mc:AlternateConten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p w:rsidR="00B65A65" w:rsidP="00067DA4" w:rsidRDefault="00B65A65" w14:paraId="772E371C" w14:textId="77777777">
    <w:pPr>
      <w:pStyle w:val="Sidhuvud"/>
    </w:pPr>
    <w:r w:rsidR="7916E168">
      <w:drawing>
        <wp:inline wp14:editId="390FA968" wp14:anchorId="066C3EF8">
          <wp:extent cx="2132792" cy="533198"/>
          <wp:effectExtent l="0" t="0" r="1270" b="635"/>
          <wp:docPr id="7" name="Bildobjekt 7" title=""/>
          <wp:cNvGraphicFramePr>
            <a:graphicFrameLocks noChangeAspect="1"/>
          </wp:cNvGraphicFramePr>
          <a:graphic>
            <a:graphicData uri="http://schemas.openxmlformats.org/drawingml/2006/picture">
              <pic:pic>
                <pic:nvPicPr>
                  <pic:cNvPr id="0" name="Bildobjekt 7"/>
                  <pic:cNvPicPr/>
                </pic:nvPicPr>
                <pic:blipFill>
                  <a:blip r:embed="Ra70193289cf14032">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32792" cy="533198"/>
                  </a:xfrm>
                  <a:prstGeom prst="rect">
                    <a:avLst/>
                  </a:prstGeom>
                </pic:spPr>
              </pic:pic>
            </a:graphicData>
          </a:graphic>
        </wp:inline>
      </w:drawing>
    </w:r>
  </w:p>
  <w:p w:rsidR="00B65A65" w:rsidP="00067DA4" w:rsidRDefault="00B65A65" w14:paraId="4305237C" w14:textId="77777777">
    <w:pPr>
      <w:pStyle w:val="Sidhuvud"/>
    </w:pPr>
  </w:p>
  <w:tbl>
    <w:tblPr>
      <w:tblStyle w:val="Tabellrutnt"/>
      <w:tblW w:w="12006" w:type="dxa"/>
      <w:tblInd w:w="-572" w:type="dxa"/>
      <w:tblBorders>
        <w:top w:val="single" w:color="FFFFFF" w:themeColor="background1" w:sz="4" w:space="0"/>
        <w:left w:val="single" w:color="FFFFFF" w:themeColor="background1" w:sz="4" w:space="0"/>
        <w:bottom w:val="single" w:color="FFFFFF" w:themeColor="background1" w:sz="4" w:space="0"/>
        <w:right w:val="single" w:color="FFFFFF" w:themeColor="background1" w:sz="4" w:space="0"/>
        <w:insideH w:val="single" w:color="FFFFFF" w:themeColor="background1" w:sz="4" w:space="0"/>
        <w:insideV w:val="single" w:color="FFFFFF" w:themeColor="background1" w:sz="4" w:space="0"/>
      </w:tblBorders>
      <w:tblLayout w:type="fixed"/>
      <w:tblLook w:val="04A0" w:firstRow="1" w:lastRow="0" w:firstColumn="1" w:lastColumn="0" w:noHBand="0" w:noVBand="1"/>
    </w:tblPr>
    <w:tblGrid>
      <w:gridCol w:w="2126"/>
      <w:gridCol w:w="2551"/>
      <w:gridCol w:w="2551"/>
      <w:gridCol w:w="1985"/>
      <w:gridCol w:w="1815"/>
      <w:gridCol w:w="978"/>
    </w:tblGrid>
    <w:tr w:rsidR="00B65A65" w:rsidTr="00067DA4" w14:paraId="50C5A523" w14:textId="77777777">
      <w:trPr>
        <w:trHeight w:val="248"/>
      </w:trPr>
      <w:tc>
        <w:tcPr>
          <w:tcW w:w="2126" w:type="dxa"/>
        </w:tcPr>
        <w:p w:rsidRPr="00B0119F" w:rsidR="00B65A65" w:rsidP="00067DA4" w:rsidRDefault="00B65A65" w14:paraId="372F1EB2" w14:textId="77777777">
          <w:pPr>
            <w:pStyle w:val="Sidfot"/>
            <w:rPr>
              <w:rFonts w:ascii="Arial" w:hAnsi="Arial" w:cs="Arial"/>
              <w:b/>
              <w:sz w:val="16"/>
              <w:szCs w:val="16"/>
            </w:rPr>
          </w:pPr>
          <w:r>
            <w:rPr>
              <w:rFonts w:ascii="Arial" w:hAnsi="Arial" w:cs="Arial"/>
              <w:b/>
              <w:sz w:val="16"/>
              <w:szCs w:val="16"/>
            </w:rPr>
            <w:t>Dokumentnamn</w:t>
          </w:r>
        </w:p>
      </w:tc>
      <w:tc>
        <w:tcPr>
          <w:tcW w:w="2551" w:type="dxa"/>
        </w:tcPr>
        <w:p w:rsidRPr="00B0119F" w:rsidR="00B65A65" w:rsidP="00067DA4" w:rsidRDefault="00B65A65" w14:paraId="25B9538E" w14:textId="77777777">
          <w:pPr>
            <w:pStyle w:val="Sidfot"/>
            <w:rPr>
              <w:rFonts w:ascii="Arial" w:hAnsi="Arial" w:cs="Arial"/>
              <w:b/>
              <w:sz w:val="16"/>
              <w:szCs w:val="16"/>
            </w:rPr>
          </w:pPr>
          <w:r w:rsidRPr="00B0119F">
            <w:rPr>
              <w:rFonts w:ascii="Arial" w:hAnsi="Arial" w:cs="Arial"/>
              <w:b/>
              <w:sz w:val="16"/>
              <w:szCs w:val="16"/>
            </w:rPr>
            <w:t>Handläggare</w:t>
          </w:r>
        </w:p>
      </w:tc>
      <w:tc>
        <w:tcPr>
          <w:tcW w:w="2551" w:type="dxa"/>
        </w:tcPr>
        <w:p w:rsidRPr="00B0119F" w:rsidR="00B65A65" w:rsidP="00067DA4" w:rsidRDefault="00B65A65" w14:paraId="51C72D9A" w14:textId="77777777">
          <w:pPr>
            <w:pStyle w:val="Sidfot"/>
            <w:rPr>
              <w:rFonts w:ascii="Arial" w:hAnsi="Arial" w:cs="Arial"/>
              <w:b/>
              <w:sz w:val="16"/>
              <w:szCs w:val="16"/>
            </w:rPr>
          </w:pPr>
          <w:r>
            <w:rPr>
              <w:rFonts w:ascii="Arial" w:hAnsi="Arial" w:cs="Arial"/>
              <w:b/>
              <w:sz w:val="16"/>
              <w:szCs w:val="16"/>
            </w:rPr>
            <w:t>Diarienummer</w:t>
          </w:r>
        </w:p>
      </w:tc>
      <w:tc>
        <w:tcPr>
          <w:tcW w:w="1985" w:type="dxa"/>
        </w:tcPr>
        <w:p w:rsidRPr="00B0119F" w:rsidR="00B65A65" w:rsidP="00067DA4" w:rsidRDefault="00B65A65" w14:paraId="612D3D91" w14:textId="77777777">
          <w:pPr>
            <w:pStyle w:val="Sidfot"/>
            <w:rPr>
              <w:rFonts w:ascii="Arial" w:hAnsi="Arial" w:cs="Arial"/>
              <w:b/>
              <w:sz w:val="16"/>
              <w:szCs w:val="16"/>
            </w:rPr>
          </w:pPr>
          <w:r>
            <w:rPr>
              <w:rFonts w:ascii="Arial" w:hAnsi="Arial" w:cs="Arial"/>
              <w:b/>
              <w:sz w:val="16"/>
              <w:szCs w:val="16"/>
            </w:rPr>
            <w:t>Datum</w:t>
          </w:r>
        </w:p>
      </w:tc>
      <w:tc>
        <w:tcPr>
          <w:tcW w:w="2793" w:type="dxa"/>
          <w:gridSpan w:val="2"/>
        </w:tcPr>
        <w:p w:rsidRPr="00B0119F" w:rsidR="00B65A65" w:rsidP="00067DA4" w:rsidRDefault="00B65A65" w14:paraId="1F9FCE9A" w14:textId="77777777">
          <w:pPr>
            <w:pStyle w:val="Sidfot"/>
            <w:rPr>
              <w:rFonts w:ascii="Arial" w:hAnsi="Arial" w:cs="Arial"/>
              <w:b/>
              <w:sz w:val="16"/>
              <w:szCs w:val="16"/>
            </w:rPr>
          </w:pPr>
          <w:r w:rsidRPr="00B0119F">
            <w:rPr>
              <w:rFonts w:ascii="Arial" w:hAnsi="Arial" w:cs="Arial"/>
              <w:b/>
              <w:sz w:val="16"/>
              <w:szCs w:val="16"/>
            </w:rPr>
            <w:t>Version</w:t>
          </w:r>
        </w:p>
      </w:tc>
    </w:tr>
    <w:tr w:rsidR="00B65A65" w:rsidTr="00067DA4" w14:paraId="7D823770" w14:textId="77777777">
      <w:trPr>
        <w:gridAfter w:val="1"/>
        <w:wAfter w:w="978" w:type="dxa"/>
        <w:trHeight w:val="248"/>
      </w:trPr>
      <w:tc>
        <w:tcPr>
          <w:tcW w:w="2126" w:type="dxa"/>
        </w:tcPr>
        <w:p w:rsidRPr="00B0119F" w:rsidR="00B65A65" w:rsidP="00067DA4" w:rsidRDefault="00B65A65" w14:paraId="495D1C96" w14:textId="77777777">
          <w:pPr>
            <w:pStyle w:val="Sidfot"/>
            <w:rPr>
              <w:sz w:val="16"/>
              <w:szCs w:val="16"/>
            </w:rPr>
          </w:pPr>
          <w:r>
            <w:rPr>
              <w:sz w:val="16"/>
              <w:szCs w:val="16"/>
            </w:rPr>
            <w:t>Införandeprojekt</w:t>
          </w:r>
        </w:p>
      </w:tc>
      <w:tc>
        <w:tcPr>
          <w:tcW w:w="2551" w:type="dxa"/>
        </w:tcPr>
        <w:p w:rsidRPr="00B0119F" w:rsidR="00B65A65" w:rsidP="00067DA4" w:rsidRDefault="00B65A65" w14:paraId="141E7D69" w14:textId="77777777">
          <w:pPr>
            <w:pStyle w:val="Sidfot"/>
            <w:rPr>
              <w:sz w:val="16"/>
              <w:szCs w:val="16"/>
            </w:rPr>
          </w:pPr>
        </w:p>
      </w:tc>
      <w:tc>
        <w:tcPr>
          <w:tcW w:w="2551" w:type="dxa"/>
        </w:tcPr>
        <w:p w:rsidRPr="00B0119F" w:rsidR="00B65A65" w:rsidP="00067DA4" w:rsidRDefault="00B65A65" w14:paraId="70BDF398" w14:textId="77777777">
          <w:pPr>
            <w:pStyle w:val="Sidfot"/>
            <w:rPr>
              <w:sz w:val="16"/>
              <w:szCs w:val="16"/>
            </w:rPr>
          </w:pPr>
          <w:r>
            <w:rPr>
              <w:sz w:val="16"/>
              <w:szCs w:val="16"/>
            </w:rPr>
            <w:t>RS XXXXX</w:t>
          </w:r>
        </w:p>
      </w:tc>
      <w:tc>
        <w:tcPr>
          <w:tcW w:w="1985" w:type="dxa"/>
        </w:tcPr>
        <w:p w:rsidRPr="00B0119F" w:rsidR="00B65A65" w:rsidP="00A43EC6" w:rsidRDefault="00B65A65" w14:paraId="4236EEE0" w14:textId="77777777">
          <w:pPr>
            <w:pStyle w:val="Sidfot"/>
            <w:rPr>
              <w:sz w:val="16"/>
              <w:szCs w:val="16"/>
            </w:rPr>
          </w:pPr>
          <w:proofErr w:type="gramStart"/>
          <w:r>
            <w:rPr>
              <w:sz w:val="16"/>
              <w:szCs w:val="16"/>
            </w:rPr>
            <w:t>2020-09</w:t>
          </w:r>
          <w:proofErr w:type="gramEnd"/>
          <w:r>
            <w:rPr>
              <w:sz w:val="16"/>
              <w:szCs w:val="16"/>
            </w:rPr>
            <w:t>-XX</w:t>
          </w:r>
        </w:p>
      </w:tc>
      <w:tc>
        <w:tcPr>
          <w:tcW w:w="1815" w:type="dxa"/>
        </w:tcPr>
        <w:p w:rsidRPr="00B0119F" w:rsidR="00B65A65" w:rsidP="00067DA4" w:rsidRDefault="00B65A65" w14:paraId="5076ED80" w14:textId="77777777">
          <w:pPr>
            <w:pStyle w:val="Sidfot"/>
            <w:rPr>
              <w:sz w:val="16"/>
              <w:szCs w:val="16"/>
            </w:rPr>
          </w:pPr>
          <w:r w:rsidRPr="00B0119F">
            <w:rPr>
              <w:sz w:val="16"/>
              <w:szCs w:val="16"/>
            </w:rPr>
            <w:t>1.0</w:t>
          </w:r>
        </w:p>
      </w:tc>
    </w:tr>
  </w:tbl>
  <w:p w:rsidR="00B65A65" w:rsidP="00067DA4" w:rsidRDefault="00B65A65" w14:paraId="0795D221" w14:textId="77777777">
    <w:pPr>
      <w:pStyle w:val="Sidhuvud"/>
    </w:pPr>
    <w:r>
      <w:rPr>
        <w:noProof/>
        <w:lang w:eastAsia="sv-SE"/>
      </w:rPr>
      <mc:AlternateContent>
        <mc:Choice Requires="wps">
          <w:drawing>
            <wp:anchor distT="0" distB="0" distL="114300" distR="114300" simplePos="0" relativeHeight="251657216" behindDoc="0" locked="0" layoutInCell="1" allowOverlap="1" wp14:anchorId="18FED328" wp14:editId="02F7527F">
              <wp:simplePos x="0" y="0"/>
              <wp:positionH relativeFrom="column">
                <wp:posOffset>-375920</wp:posOffset>
              </wp:positionH>
              <wp:positionV relativeFrom="paragraph">
                <wp:posOffset>12700</wp:posOffset>
              </wp:positionV>
              <wp:extent cx="6619875" cy="0"/>
              <wp:effectExtent l="0" t="0" r="28575" b="19050"/>
              <wp:wrapNone/>
              <wp:docPr id="4" name="Rak 4"/>
              <wp:cNvGraphicFramePr/>
              <a:graphic xmlns:a="http://schemas.openxmlformats.org/drawingml/2006/main">
                <a:graphicData uri="http://schemas.microsoft.com/office/word/2010/wordprocessingShape">
                  <wps:wsp>
                    <wps:cNvCnPr/>
                    <wps:spPr>
                      <a:xfrm>
                        <a:off x="0" y="0"/>
                        <a:ext cx="66198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w14:anchorId="4AB55FF9">
            <v:line id="Rak 4"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black [3200]" strokeweight=".5pt" from="-29.6pt,1pt" to="491.65pt,1pt" w14:anchorId="169FEDC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">
              <v:stroke joinstyle="miter"/>
            </v:line>
          </w:pict>
        </mc:Fallback>
      </mc:AlternateContent>
    </w:r>
  </w:p>
  <w:p w:rsidR="00B65A65" w:rsidRDefault="00B65A65" w14:paraId="19AAFB01" w14:textId="77777777">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36CB3"/>
    <w:multiLevelType w:val="hybridMultilevel"/>
    <w:tmpl w:val="8334F1C2"/>
    <w:lvl w:ilvl="0" w:tplc="582C1B8A">
      <w:start w:val="1"/>
      <w:numFmt w:val="decimal"/>
      <w:lvlText w:val="%1."/>
      <w:lvlJc w:val="left"/>
      <w:pPr>
        <w:ind w:left="720" w:hanging="360"/>
      </w:pPr>
      <w:rPr>
        <w:rFonts w:hint="default"/>
        <w:b/>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0A5647BA"/>
    <w:multiLevelType w:val="hybridMultilevel"/>
    <w:tmpl w:val="C92C3694"/>
    <w:lvl w:ilvl="0" w:tplc="5140891C">
      <w:start w:val="1"/>
      <w:numFmt w:val="bullet"/>
      <w:lvlText w:val="•"/>
      <w:lvlJc w:val="left"/>
      <w:pPr>
        <w:tabs>
          <w:tab w:val="num" w:pos="720"/>
        </w:tabs>
        <w:ind w:left="720" w:hanging="360"/>
      </w:pPr>
      <w:rPr>
        <w:rFonts w:hint="default" w:ascii="Arial" w:hAnsi="Arial"/>
      </w:rPr>
    </w:lvl>
    <w:lvl w:ilvl="1" w:tplc="96F6DC60" w:tentative="1">
      <w:start w:val="1"/>
      <w:numFmt w:val="bullet"/>
      <w:lvlText w:val="•"/>
      <w:lvlJc w:val="left"/>
      <w:pPr>
        <w:tabs>
          <w:tab w:val="num" w:pos="1440"/>
        </w:tabs>
        <w:ind w:left="1440" w:hanging="360"/>
      </w:pPr>
      <w:rPr>
        <w:rFonts w:hint="default" w:ascii="Arial" w:hAnsi="Arial"/>
      </w:rPr>
    </w:lvl>
    <w:lvl w:ilvl="2" w:tplc="0E26458E" w:tentative="1">
      <w:start w:val="1"/>
      <w:numFmt w:val="bullet"/>
      <w:lvlText w:val="•"/>
      <w:lvlJc w:val="left"/>
      <w:pPr>
        <w:tabs>
          <w:tab w:val="num" w:pos="2160"/>
        </w:tabs>
        <w:ind w:left="2160" w:hanging="360"/>
      </w:pPr>
      <w:rPr>
        <w:rFonts w:hint="default" w:ascii="Arial" w:hAnsi="Arial"/>
      </w:rPr>
    </w:lvl>
    <w:lvl w:ilvl="3" w:tplc="CFEACA14" w:tentative="1">
      <w:start w:val="1"/>
      <w:numFmt w:val="bullet"/>
      <w:lvlText w:val="•"/>
      <w:lvlJc w:val="left"/>
      <w:pPr>
        <w:tabs>
          <w:tab w:val="num" w:pos="2880"/>
        </w:tabs>
        <w:ind w:left="2880" w:hanging="360"/>
      </w:pPr>
      <w:rPr>
        <w:rFonts w:hint="default" w:ascii="Arial" w:hAnsi="Arial"/>
      </w:rPr>
    </w:lvl>
    <w:lvl w:ilvl="4" w:tplc="EC0E64EA" w:tentative="1">
      <w:start w:val="1"/>
      <w:numFmt w:val="bullet"/>
      <w:lvlText w:val="•"/>
      <w:lvlJc w:val="left"/>
      <w:pPr>
        <w:tabs>
          <w:tab w:val="num" w:pos="3600"/>
        </w:tabs>
        <w:ind w:left="3600" w:hanging="360"/>
      </w:pPr>
      <w:rPr>
        <w:rFonts w:hint="default" w:ascii="Arial" w:hAnsi="Arial"/>
      </w:rPr>
    </w:lvl>
    <w:lvl w:ilvl="5" w:tplc="F5A418F4" w:tentative="1">
      <w:start w:val="1"/>
      <w:numFmt w:val="bullet"/>
      <w:lvlText w:val="•"/>
      <w:lvlJc w:val="left"/>
      <w:pPr>
        <w:tabs>
          <w:tab w:val="num" w:pos="4320"/>
        </w:tabs>
        <w:ind w:left="4320" w:hanging="360"/>
      </w:pPr>
      <w:rPr>
        <w:rFonts w:hint="default" w:ascii="Arial" w:hAnsi="Arial"/>
      </w:rPr>
    </w:lvl>
    <w:lvl w:ilvl="6" w:tplc="CCDA8256" w:tentative="1">
      <w:start w:val="1"/>
      <w:numFmt w:val="bullet"/>
      <w:lvlText w:val="•"/>
      <w:lvlJc w:val="left"/>
      <w:pPr>
        <w:tabs>
          <w:tab w:val="num" w:pos="5040"/>
        </w:tabs>
        <w:ind w:left="5040" w:hanging="360"/>
      </w:pPr>
      <w:rPr>
        <w:rFonts w:hint="default" w:ascii="Arial" w:hAnsi="Arial"/>
      </w:rPr>
    </w:lvl>
    <w:lvl w:ilvl="7" w:tplc="82D21DC0" w:tentative="1">
      <w:start w:val="1"/>
      <w:numFmt w:val="bullet"/>
      <w:lvlText w:val="•"/>
      <w:lvlJc w:val="left"/>
      <w:pPr>
        <w:tabs>
          <w:tab w:val="num" w:pos="5760"/>
        </w:tabs>
        <w:ind w:left="5760" w:hanging="360"/>
      </w:pPr>
      <w:rPr>
        <w:rFonts w:hint="default" w:ascii="Arial" w:hAnsi="Arial"/>
      </w:rPr>
    </w:lvl>
    <w:lvl w:ilvl="8" w:tplc="C15EE256" w:tentative="1">
      <w:start w:val="1"/>
      <w:numFmt w:val="bullet"/>
      <w:lvlText w:val="•"/>
      <w:lvlJc w:val="left"/>
      <w:pPr>
        <w:tabs>
          <w:tab w:val="num" w:pos="6480"/>
        </w:tabs>
        <w:ind w:left="6480" w:hanging="360"/>
      </w:pPr>
      <w:rPr>
        <w:rFonts w:hint="default" w:ascii="Arial" w:hAnsi="Arial"/>
      </w:rPr>
    </w:lvl>
  </w:abstractNum>
  <w:abstractNum w:abstractNumId="2" w15:restartNumberingAfterBreak="0">
    <w:nsid w:val="1B1357B3"/>
    <w:multiLevelType w:val="hybridMultilevel"/>
    <w:tmpl w:val="31923546"/>
    <w:lvl w:ilvl="0" w:tplc="33F8152E">
      <w:start w:val="1"/>
      <w:numFmt w:val="bullet"/>
      <w:lvlText w:val=""/>
      <w:lvlJc w:val="left"/>
      <w:pPr>
        <w:ind w:left="720" w:hanging="360"/>
      </w:pPr>
      <w:rPr>
        <w:rFonts w:hint="default" w:ascii="Symbol" w:hAnsi="Symbol"/>
        <w:color w:val="auto"/>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3" w15:restartNumberingAfterBreak="0">
    <w:nsid w:val="22E55EF6"/>
    <w:multiLevelType w:val="hybridMultilevel"/>
    <w:tmpl w:val="90906796"/>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4" w15:restartNumberingAfterBreak="0">
    <w:nsid w:val="22F95BAF"/>
    <w:multiLevelType w:val="hybridMultilevel"/>
    <w:tmpl w:val="38989F2C"/>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22FC66ED"/>
    <w:multiLevelType w:val="hybridMultilevel"/>
    <w:tmpl w:val="B9F4754E"/>
    <w:lvl w:ilvl="0" w:tplc="A914DF56">
      <w:start w:val="1"/>
      <w:numFmt w:val="decimal"/>
      <w:lvlText w:val="%1)"/>
      <w:lvlJc w:val="left"/>
      <w:pPr>
        <w:ind w:left="780" w:hanging="420"/>
      </w:pPr>
      <w:rPr>
        <w:rFonts w:hint="default"/>
        <w:vertAlign w:val="superscrip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244A6BE7"/>
    <w:multiLevelType w:val="hybridMultilevel"/>
    <w:tmpl w:val="B3E4CF1A"/>
    <w:lvl w:ilvl="0" w:tplc="041D0001">
      <w:start w:val="1"/>
      <w:numFmt w:val="bullet"/>
      <w:lvlText w:val=""/>
      <w:lvlJc w:val="left"/>
      <w:pPr>
        <w:tabs>
          <w:tab w:val="num" w:pos="720"/>
        </w:tabs>
        <w:ind w:left="720" w:hanging="360"/>
      </w:pPr>
      <w:rPr>
        <w:rFonts w:hint="default" w:ascii="Symbol" w:hAnsi="Symbol"/>
      </w:rPr>
    </w:lvl>
    <w:lvl w:ilvl="1" w:tplc="041D0003" w:tentative="1">
      <w:start w:val="1"/>
      <w:numFmt w:val="bullet"/>
      <w:lvlText w:val="o"/>
      <w:lvlJc w:val="left"/>
      <w:pPr>
        <w:tabs>
          <w:tab w:val="num" w:pos="1440"/>
        </w:tabs>
        <w:ind w:left="1440" w:hanging="360"/>
      </w:pPr>
      <w:rPr>
        <w:rFonts w:hint="default" w:ascii="Courier New" w:hAnsi="Courier New" w:cs="Courier New"/>
      </w:rPr>
    </w:lvl>
    <w:lvl w:ilvl="2" w:tplc="041D0005" w:tentative="1">
      <w:start w:val="1"/>
      <w:numFmt w:val="bullet"/>
      <w:lvlText w:val=""/>
      <w:lvlJc w:val="left"/>
      <w:pPr>
        <w:tabs>
          <w:tab w:val="num" w:pos="2160"/>
        </w:tabs>
        <w:ind w:left="2160" w:hanging="360"/>
      </w:pPr>
      <w:rPr>
        <w:rFonts w:hint="default" w:ascii="Wingdings" w:hAnsi="Wingdings"/>
      </w:rPr>
    </w:lvl>
    <w:lvl w:ilvl="3" w:tplc="041D0001" w:tentative="1">
      <w:start w:val="1"/>
      <w:numFmt w:val="bullet"/>
      <w:lvlText w:val=""/>
      <w:lvlJc w:val="left"/>
      <w:pPr>
        <w:tabs>
          <w:tab w:val="num" w:pos="2880"/>
        </w:tabs>
        <w:ind w:left="2880" w:hanging="360"/>
      </w:pPr>
      <w:rPr>
        <w:rFonts w:hint="default" w:ascii="Symbol" w:hAnsi="Symbol"/>
      </w:rPr>
    </w:lvl>
    <w:lvl w:ilvl="4" w:tplc="041D0003" w:tentative="1">
      <w:start w:val="1"/>
      <w:numFmt w:val="bullet"/>
      <w:lvlText w:val="o"/>
      <w:lvlJc w:val="left"/>
      <w:pPr>
        <w:tabs>
          <w:tab w:val="num" w:pos="3600"/>
        </w:tabs>
        <w:ind w:left="3600" w:hanging="360"/>
      </w:pPr>
      <w:rPr>
        <w:rFonts w:hint="default" w:ascii="Courier New" w:hAnsi="Courier New" w:cs="Courier New"/>
      </w:rPr>
    </w:lvl>
    <w:lvl w:ilvl="5" w:tplc="041D0005" w:tentative="1">
      <w:start w:val="1"/>
      <w:numFmt w:val="bullet"/>
      <w:lvlText w:val=""/>
      <w:lvlJc w:val="left"/>
      <w:pPr>
        <w:tabs>
          <w:tab w:val="num" w:pos="4320"/>
        </w:tabs>
        <w:ind w:left="4320" w:hanging="360"/>
      </w:pPr>
      <w:rPr>
        <w:rFonts w:hint="default" w:ascii="Wingdings" w:hAnsi="Wingdings"/>
      </w:rPr>
    </w:lvl>
    <w:lvl w:ilvl="6" w:tplc="041D0001" w:tentative="1">
      <w:start w:val="1"/>
      <w:numFmt w:val="bullet"/>
      <w:lvlText w:val=""/>
      <w:lvlJc w:val="left"/>
      <w:pPr>
        <w:tabs>
          <w:tab w:val="num" w:pos="5040"/>
        </w:tabs>
        <w:ind w:left="5040" w:hanging="360"/>
      </w:pPr>
      <w:rPr>
        <w:rFonts w:hint="default" w:ascii="Symbol" w:hAnsi="Symbol"/>
      </w:rPr>
    </w:lvl>
    <w:lvl w:ilvl="7" w:tplc="041D0003" w:tentative="1">
      <w:start w:val="1"/>
      <w:numFmt w:val="bullet"/>
      <w:lvlText w:val="o"/>
      <w:lvlJc w:val="left"/>
      <w:pPr>
        <w:tabs>
          <w:tab w:val="num" w:pos="5760"/>
        </w:tabs>
        <w:ind w:left="5760" w:hanging="360"/>
      </w:pPr>
      <w:rPr>
        <w:rFonts w:hint="default" w:ascii="Courier New" w:hAnsi="Courier New" w:cs="Courier New"/>
      </w:rPr>
    </w:lvl>
    <w:lvl w:ilvl="8" w:tplc="041D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25C23E36"/>
    <w:multiLevelType w:val="hybridMultilevel"/>
    <w:tmpl w:val="9CAC18F8"/>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8" w15:restartNumberingAfterBreak="0">
    <w:nsid w:val="27EB2126"/>
    <w:multiLevelType w:val="hybridMultilevel"/>
    <w:tmpl w:val="C0D09646"/>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9" w15:restartNumberingAfterBreak="0">
    <w:nsid w:val="284B05EE"/>
    <w:multiLevelType w:val="hybridMultilevel"/>
    <w:tmpl w:val="59C8E324"/>
    <w:lvl w:ilvl="0" w:tplc="041D0001">
      <w:start w:val="1"/>
      <w:numFmt w:val="bullet"/>
      <w:lvlText w:val=""/>
      <w:lvlJc w:val="left"/>
      <w:pPr>
        <w:tabs>
          <w:tab w:val="num" w:pos="340"/>
        </w:tabs>
        <w:ind w:left="340" w:hanging="283"/>
      </w:pPr>
      <w:rPr>
        <w:rFonts w:hint="default" w:ascii="Symbol" w:hAnsi="Symbol"/>
      </w:rPr>
    </w:lvl>
    <w:lvl w:ilvl="1" w:tplc="EC7CE50A" w:tentative="1">
      <w:start w:val="1"/>
      <w:numFmt w:val="lowerLetter"/>
      <w:lvlText w:val="%2."/>
      <w:lvlJc w:val="left"/>
      <w:pPr>
        <w:tabs>
          <w:tab w:val="num" w:pos="1440"/>
        </w:tabs>
        <w:ind w:left="1440" w:hanging="360"/>
      </w:pPr>
      <w:rPr>
        <w:rFonts w:cs="Times New Roman"/>
      </w:rPr>
    </w:lvl>
    <w:lvl w:ilvl="2" w:tplc="72E070A8" w:tentative="1">
      <w:start w:val="1"/>
      <w:numFmt w:val="lowerRoman"/>
      <w:lvlText w:val="%3."/>
      <w:lvlJc w:val="right"/>
      <w:pPr>
        <w:tabs>
          <w:tab w:val="num" w:pos="2160"/>
        </w:tabs>
        <w:ind w:left="2160" w:hanging="180"/>
      </w:pPr>
      <w:rPr>
        <w:rFonts w:cs="Times New Roman"/>
      </w:rPr>
    </w:lvl>
    <w:lvl w:ilvl="3" w:tplc="4F9220C2" w:tentative="1">
      <w:start w:val="1"/>
      <w:numFmt w:val="decimal"/>
      <w:lvlText w:val="%4."/>
      <w:lvlJc w:val="left"/>
      <w:pPr>
        <w:tabs>
          <w:tab w:val="num" w:pos="2880"/>
        </w:tabs>
        <w:ind w:left="2880" w:hanging="360"/>
      </w:pPr>
      <w:rPr>
        <w:rFonts w:cs="Times New Roman"/>
      </w:rPr>
    </w:lvl>
    <w:lvl w:ilvl="4" w:tplc="347E25B0" w:tentative="1">
      <w:start w:val="1"/>
      <w:numFmt w:val="lowerLetter"/>
      <w:lvlText w:val="%5."/>
      <w:lvlJc w:val="left"/>
      <w:pPr>
        <w:tabs>
          <w:tab w:val="num" w:pos="3600"/>
        </w:tabs>
        <w:ind w:left="3600" w:hanging="360"/>
      </w:pPr>
      <w:rPr>
        <w:rFonts w:cs="Times New Roman"/>
      </w:rPr>
    </w:lvl>
    <w:lvl w:ilvl="5" w:tplc="314A4ABC" w:tentative="1">
      <w:start w:val="1"/>
      <w:numFmt w:val="lowerRoman"/>
      <w:lvlText w:val="%6."/>
      <w:lvlJc w:val="right"/>
      <w:pPr>
        <w:tabs>
          <w:tab w:val="num" w:pos="4320"/>
        </w:tabs>
        <w:ind w:left="4320" w:hanging="180"/>
      </w:pPr>
      <w:rPr>
        <w:rFonts w:cs="Times New Roman"/>
      </w:rPr>
    </w:lvl>
    <w:lvl w:ilvl="6" w:tplc="6792C42C" w:tentative="1">
      <w:start w:val="1"/>
      <w:numFmt w:val="decimal"/>
      <w:lvlText w:val="%7."/>
      <w:lvlJc w:val="left"/>
      <w:pPr>
        <w:tabs>
          <w:tab w:val="num" w:pos="5040"/>
        </w:tabs>
        <w:ind w:left="5040" w:hanging="360"/>
      </w:pPr>
      <w:rPr>
        <w:rFonts w:cs="Times New Roman"/>
      </w:rPr>
    </w:lvl>
    <w:lvl w:ilvl="7" w:tplc="7AA4582A" w:tentative="1">
      <w:start w:val="1"/>
      <w:numFmt w:val="lowerLetter"/>
      <w:lvlText w:val="%8."/>
      <w:lvlJc w:val="left"/>
      <w:pPr>
        <w:tabs>
          <w:tab w:val="num" w:pos="5760"/>
        </w:tabs>
        <w:ind w:left="5760" w:hanging="360"/>
      </w:pPr>
      <w:rPr>
        <w:rFonts w:cs="Times New Roman"/>
      </w:rPr>
    </w:lvl>
    <w:lvl w:ilvl="8" w:tplc="C968166A" w:tentative="1">
      <w:start w:val="1"/>
      <w:numFmt w:val="lowerRoman"/>
      <w:lvlText w:val="%9."/>
      <w:lvlJc w:val="right"/>
      <w:pPr>
        <w:tabs>
          <w:tab w:val="num" w:pos="6480"/>
        </w:tabs>
        <w:ind w:left="6480" w:hanging="180"/>
      </w:pPr>
      <w:rPr>
        <w:rFonts w:cs="Times New Roman"/>
      </w:rPr>
    </w:lvl>
  </w:abstractNum>
  <w:abstractNum w:abstractNumId="10" w15:restartNumberingAfterBreak="0">
    <w:nsid w:val="294F08A5"/>
    <w:multiLevelType w:val="hybridMultilevel"/>
    <w:tmpl w:val="8514E458"/>
    <w:lvl w:ilvl="0" w:tplc="041D0001">
      <w:start w:val="1"/>
      <w:numFmt w:val="bullet"/>
      <w:lvlText w:val=""/>
      <w:lvlJc w:val="left"/>
      <w:pPr>
        <w:ind w:left="1145" w:hanging="360"/>
      </w:pPr>
      <w:rPr>
        <w:rFonts w:hint="default" w:ascii="Symbol" w:hAnsi="Symbol"/>
      </w:rPr>
    </w:lvl>
    <w:lvl w:ilvl="1" w:tplc="041D0003" w:tentative="1">
      <w:start w:val="1"/>
      <w:numFmt w:val="bullet"/>
      <w:lvlText w:val="o"/>
      <w:lvlJc w:val="left"/>
      <w:pPr>
        <w:ind w:left="1865" w:hanging="360"/>
      </w:pPr>
      <w:rPr>
        <w:rFonts w:hint="default" w:ascii="Courier New" w:hAnsi="Courier New" w:cs="Courier New"/>
      </w:rPr>
    </w:lvl>
    <w:lvl w:ilvl="2" w:tplc="041D0005" w:tentative="1">
      <w:start w:val="1"/>
      <w:numFmt w:val="bullet"/>
      <w:lvlText w:val=""/>
      <w:lvlJc w:val="left"/>
      <w:pPr>
        <w:ind w:left="2585" w:hanging="360"/>
      </w:pPr>
      <w:rPr>
        <w:rFonts w:hint="default" w:ascii="Wingdings" w:hAnsi="Wingdings"/>
      </w:rPr>
    </w:lvl>
    <w:lvl w:ilvl="3" w:tplc="041D0001" w:tentative="1">
      <w:start w:val="1"/>
      <w:numFmt w:val="bullet"/>
      <w:lvlText w:val=""/>
      <w:lvlJc w:val="left"/>
      <w:pPr>
        <w:ind w:left="3305" w:hanging="360"/>
      </w:pPr>
      <w:rPr>
        <w:rFonts w:hint="default" w:ascii="Symbol" w:hAnsi="Symbol"/>
      </w:rPr>
    </w:lvl>
    <w:lvl w:ilvl="4" w:tplc="041D0003" w:tentative="1">
      <w:start w:val="1"/>
      <w:numFmt w:val="bullet"/>
      <w:lvlText w:val="o"/>
      <w:lvlJc w:val="left"/>
      <w:pPr>
        <w:ind w:left="4025" w:hanging="360"/>
      </w:pPr>
      <w:rPr>
        <w:rFonts w:hint="default" w:ascii="Courier New" w:hAnsi="Courier New" w:cs="Courier New"/>
      </w:rPr>
    </w:lvl>
    <w:lvl w:ilvl="5" w:tplc="041D0005" w:tentative="1">
      <w:start w:val="1"/>
      <w:numFmt w:val="bullet"/>
      <w:lvlText w:val=""/>
      <w:lvlJc w:val="left"/>
      <w:pPr>
        <w:ind w:left="4745" w:hanging="360"/>
      </w:pPr>
      <w:rPr>
        <w:rFonts w:hint="default" w:ascii="Wingdings" w:hAnsi="Wingdings"/>
      </w:rPr>
    </w:lvl>
    <w:lvl w:ilvl="6" w:tplc="041D0001" w:tentative="1">
      <w:start w:val="1"/>
      <w:numFmt w:val="bullet"/>
      <w:lvlText w:val=""/>
      <w:lvlJc w:val="left"/>
      <w:pPr>
        <w:ind w:left="5465" w:hanging="360"/>
      </w:pPr>
      <w:rPr>
        <w:rFonts w:hint="default" w:ascii="Symbol" w:hAnsi="Symbol"/>
      </w:rPr>
    </w:lvl>
    <w:lvl w:ilvl="7" w:tplc="041D0003" w:tentative="1">
      <w:start w:val="1"/>
      <w:numFmt w:val="bullet"/>
      <w:lvlText w:val="o"/>
      <w:lvlJc w:val="left"/>
      <w:pPr>
        <w:ind w:left="6185" w:hanging="360"/>
      </w:pPr>
      <w:rPr>
        <w:rFonts w:hint="default" w:ascii="Courier New" w:hAnsi="Courier New" w:cs="Courier New"/>
      </w:rPr>
    </w:lvl>
    <w:lvl w:ilvl="8" w:tplc="041D0005" w:tentative="1">
      <w:start w:val="1"/>
      <w:numFmt w:val="bullet"/>
      <w:lvlText w:val=""/>
      <w:lvlJc w:val="left"/>
      <w:pPr>
        <w:ind w:left="6905" w:hanging="360"/>
      </w:pPr>
      <w:rPr>
        <w:rFonts w:hint="default" w:ascii="Wingdings" w:hAnsi="Wingdings"/>
      </w:rPr>
    </w:lvl>
  </w:abstractNum>
  <w:abstractNum w:abstractNumId="11" w15:restartNumberingAfterBreak="0">
    <w:nsid w:val="330755AD"/>
    <w:multiLevelType w:val="hybridMultilevel"/>
    <w:tmpl w:val="48B4A2A8"/>
    <w:lvl w:ilvl="0" w:tplc="8BA01C40">
      <w:start w:val="1"/>
      <w:numFmt w:val="bullet"/>
      <w:lvlText w:val="•"/>
      <w:lvlJc w:val="left"/>
      <w:pPr>
        <w:tabs>
          <w:tab w:val="num" w:pos="720"/>
        </w:tabs>
        <w:ind w:left="720" w:hanging="360"/>
      </w:pPr>
      <w:rPr>
        <w:rFonts w:hint="default" w:ascii="Arial" w:hAnsi="Arial"/>
      </w:rPr>
    </w:lvl>
    <w:lvl w:ilvl="1" w:tplc="26420B98" w:tentative="1">
      <w:start w:val="1"/>
      <w:numFmt w:val="bullet"/>
      <w:lvlText w:val="•"/>
      <w:lvlJc w:val="left"/>
      <w:pPr>
        <w:tabs>
          <w:tab w:val="num" w:pos="1440"/>
        </w:tabs>
        <w:ind w:left="1440" w:hanging="360"/>
      </w:pPr>
      <w:rPr>
        <w:rFonts w:hint="default" w:ascii="Arial" w:hAnsi="Arial"/>
      </w:rPr>
    </w:lvl>
    <w:lvl w:ilvl="2" w:tplc="4C5233F0" w:tentative="1">
      <w:start w:val="1"/>
      <w:numFmt w:val="bullet"/>
      <w:lvlText w:val="•"/>
      <w:lvlJc w:val="left"/>
      <w:pPr>
        <w:tabs>
          <w:tab w:val="num" w:pos="2160"/>
        </w:tabs>
        <w:ind w:left="2160" w:hanging="360"/>
      </w:pPr>
      <w:rPr>
        <w:rFonts w:hint="default" w:ascii="Arial" w:hAnsi="Arial"/>
      </w:rPr>
    </w:lvl>
    <w:lvl w:ilvl="3" w:tplc="F7C83E9A" w:tentative="1">
      <w:start w:val="1"/>
      <w:numFmt w:val="bullet"/>
      <w:lvlText w:val="•"/>
      <w:lvlJc w:val="left"/>
      <w:pPr>
        <w:tabs>
          <w:tab w:val="num" w:pos="2880"/>
        </w:tabs>
        <w:ind w:left="2880" w:hanging="360"/>
      </w:pPr>
      <w:rPr>
        <w:rFonts w:hint="default" w:ascii="Arial" w:hAnsi="Arial"/>
      </w:rPr>
    </w:lvl>
    <w:lvl w:ilvl="4" w:tplc="FC96BD38" w:tentative="1">
      <w:start w:val="1"/>
      <w:numFmt w:val="bullet"/>
      <w:lvlText w:val="•"/>
      <w:lvlJc w:val="left"/>
      <w:pPr>
        <w:tabs>
          <w:tab w:val="num" w:pos="3600"/>
        </w:tabs>
        <w:ind w:left="3600" w:hanging="360"/>
      </w:pPr>
      <w:rPr>
        <w:rFonts w:hint="default" w:ascii="Arial" w:hAnsi="Arial"/>
      </w:rPr>
    </w:lvl>
    <w:lvl w:ilvl="5" w:tplc="A8B6B7E2" w:tentative="1">
      <w:start w:val="1"/>
      <w:numFmt w:val="bullet"/>
      <w:lvlText w:val="•"/>
      <w:lvlJc w:val="left"/>
      <w:pPr>
        <w:tabs>
          <w:tab w:val="num" w:pos="4320"/>
        </w:tabs>
        <w:ind w:left="4320" w:hanging="360"/>
      </w:pPr>
      <w:rPr>
        <w:rFonts w:hint="default" w:ascii="Arial" w:hAnsi="Arial"/>
      </w:rPr>
    </w:lvl>
    <w:lvl w:ilvl="6" w:tplc="E38874D4" w:tentative="1">
      <w:start w:val="1"/>
      <w:numFmt w:val="bullet"/>
      <w:lvlText w:val="•"/>
      <w:lvlJc w:val="left"/>
      <w:pPr>
        <w:tabs>
          <w:tab w:val="num" w:pos="5040"/>
        </w:tabs>
        <w:ind w:left="5040" w:hanging="360"/>
      </w:pPr>
      <w:rPr>
        <w:rFonts w:hint="default" w:ascii="Arial" w:hAnsi="Arial"/>
      </w:rPr>
    </w:lvl>
    <w:lvl w:ilvl="7" w:tplc="525607C8" w:tentative="1">
      <w:start w:val="1"/>
      <w:numFmt w:val="bullet"/>
      <w:lvlText w:val="•"/>
      <w:lvlJc w:val="left"/>
      <w:pPr>
        <w:tabs>
          <w:tab w:val="num" w:pos="5760"/>
        </w:tabs>
        <w:ind w:left="5760" w:hanging="360"/>
      </w:pPr>
      <w:rPr>
        <w:rFonts w:hint="default" w:ascii="Arial" w:hAnsi="Arial"/>
      </w:rPr>
    </w:lvl>
    <w:lvl w:ilvl="8" w:tplc="ECFC2C0A" w:tentative="1">
      <w:start w:val="1"/>
      <w:numFmt w:val="bullet"/>
      <w:lvlText w:val="•"/>
      <w:lvlJc w:val="left"/>
      <w:pPr>
        <w:tabs>
          <w:tab w:val="num" w:pos="6480"/>
        </w:tabs>
        <w:ind w:left="6480" w:hanging="360"/>
      </w:pPr>
      <w:rPr>
        <w:rFonts w:hint="default" w:ascii="Arial" w:hAnsi="Arial"/>
      </w:rPr>
    </w:lvl>
  </w:abstractNum>
  <w:abstractNum w:abstractNumId="12" w15:restartNumberingAfterBreak="0">
    <w:nsid w:val="349162C1"/>
    <w:multiLevelType w:val="hybridMultilevel"/>
    <w:tmpl w:val="2E8C3A1E"/>
    <w:lvl w:ilvl="0">
      <w:start w:val="1"/>
      <w:numFmt w:val="bullet"/>
      <w:pStyle w:val="Normalpunkt"/>
      <w:lvlText w:val=""/>
      <w:lvlJc w:val="left"/>
      <w:pPr>
        <w:tabs>
          <w:tab w:val="num" w:pos="360"/>
        </w:tabs>
        <w:ind w:left="284" w:hanging="284"/>
      </w:pPr>
      <w:rPr>
        <w:rFonts w:hint="default" w:ascii="Symbol" w:hAnsi="Symbol"/>
      </w:rPr>
    </w:lvl>
  </w:abstractNum>
  <w:abstractNum w:abstractNumId="13" w15:restartNumberingAfterBreak="0">
    <w:nsid w:val="369A68F7"/>
    <w:multiLevelType w:val="hybridMultilevel"/>
    <w:tmpl w:val="D3006102"/>
    <w:lvl w:ilvl="0" w:tplc="E5A48552">
      <w:start w:val="1"/>
      <w:numFmt w:val="decimalZero"/>
      <w:lvlText w:val="%1."/>
      <w:lvlJc w:val="left"/>
      <w:pPr>
        <w:ind w:left="720" w:hanging="360"/>
      </w:pPr>
      <w:rPr>
        <w:rFonts w:ascii="Times New Roman" w:hAnsi="Times New Roman" w:eastAsia="Times New Roman" w:cs="Times New Roman"/>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4" w15:restartNumberingAfterBreak="0">
    <w:nsid w:val="3DAE0ACB"/>
    <w:multiLevelType w:val="hybridMultilevel"/>
    <w:tmpl w:val="3E86F10E"/>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5" w15:restartNumberingAfterBreak="0">
    <w:nsid w:val="41CA22CB"/>
    <w:multiLevelType w:val="multilevel"/>
    <w:tmpl w:val="1FC64E72"/>
    <w:lvl w:ilvl="0" w:tplc="041D0017">
      <w:start w:val="1"/>
      <w:numFmt w:val="lowerLetter"/>
      <w:lvlText w:val="%1)"/>
      <w:lvlJc w:val="left"/>
      <w:pPr>
        <w:ind w:left="360" w:hanging="360"/>
      </w:pPr>
      <w:rPr>
        <w:rFonts w:hint="default"/>
      </w:rPr>
    </w:lvl>
    <w:lvl w:ilvl="1" w:tplc="041D0003" w:tentative="1">
      <w:start w:val="1"/>
      <w:numFmt w:val="bullet"/>
      <w:lvlText w:val="o"/>
      <w:lvlJc w:val="left"/>
      <w:pPr>
        <w:ind w:left="1080" w:hanging="360"/>
      </w:pPr>
      <w:rPr>
        <w:rFonts w:hint="default" w:ascii="Courier New" w:hAnsi="Courier New" w:cs="Courier New"/>
      </w:rPr>
    </w:lvl>
    <w:lvl w:ilvl="2" w:tplc="041D0005" w:tentative="1">
      <w:start w:val="1"/>
      <w:numFmt w:val="bullet"/>
      <w:lvlText w:val=""/>
      <w:lvlJc w:val="left"/>
      <w:pPr>
        <w:ind w:left="1800" w:hanging="360"/>
      </w:pPr>
      <w:rPr>
        <w:rFonts w:hint="default" w:ascii="Wingdings" w:hAnsi="Wingdings"/>
      </w:rPr>
    </w:lvl>
    <w:lvl w:ilvl="3" w:tplc="041D0001" w:tentative="1">
      <w:start w:val="1"/>
      <w:numFmt w:val="bullet"/>
      <w:lvlText w:val=""/>
      <w:lvlJc w:val="left"/>
      <w:pPr>
        <w:ind w:left="2520" w:hanging="360"/>
      </w:pPr>
      <w:rPr>
        <w:rFonts w:hint="default" w:ascii="Symbol" w:hAnsi="Symbol"/>
      </w:rPr>
    </w:lvl>
    <w:lvl w:ilvl="4" w:tplc="041D0003" w:tentative="1">
      <w:start w:val="1"/>
      <w:numFmt w:val="bullet"/>
      <w:lvlText w:val="o"/>
      <w:lvlJc w:val="left"/>
      <w:pPr>
        <w:ind w:left="3240" w:hanging="360"/>
      </w:pPr>
      <w:rPr>
        <w:rFonts w:hint="default" w:ascii="Courier New" w:hAnsi="Courier New" w:cs="Courier New"/>
      </w:rPr>
    </w:lvl>
    <w:lvl w:ilvl="5" w:tplc="041D0005" w:tentative="1">
      <w:start w:val="1"/>
      <w:numFmt w:val="bullet"/>
      <w:lvlText w:val=""/>
      <w:lvlJc w:val="left"/>
      <w:pPr>
        <w:ind w:left="3960" w:hanging="360"/>
      </w:pPr>
      <w:rPr>
        <w:rFonts w:hint="default" w:ascii="Wingdings" w:hAnsi="Wingdings"/>
      </w:rPr>
    </w:lvl>
    <w:lvl w:ilvl="6" w:tplc="041D0001" w:tentative="1">
      <w:start w:val="1"/>
      <w:numFmt w:val="bullet"/>
      <w:lvlText w:val=""/>
      <w:lvlJc w:val="left"/>
      <w:pPr>
        <w:ind w:left="4680" w:hanging="360"/>
      </w:pPr>
      <w:rPr>
        <w:rFonts w:hint="default" w:ascii="Symbol" w:hAnsi="Symbol"/>
      </w:rPr>
    </w:lvl>
    <w:lvl w:ilvl="7" w:tplc="041D0003" w:tentative="1">
      <w:start w:val="1"/>
      <w:numFmt w:val="bullet"/>
      <w:lvlText w:val="o"/>
      <w:lvlJc w:val="left"/>
      <w:pPr>
        <w:ind w:left="5400" w:hanging="360"/>
      </w:pPr>
      <w:rPr>
        <w:rFonts w:hint="default" w:ascii="Courier New" w:hAnsi="Courier New" w:cs="Courier New"/>
      </w:rPr>
    </w:lvl>
    <w:lvl w:ilvl="8" w:tplc="041D0005" w:tentative="1">
      <w:start w:val="1"/>
      <w:numFmt w:val="bullet"/>
      <w:lvlText w:val=""/>
      <w:lvlJc w:val="left"/>
      <w:pPr>
        <w:ind w:left="6120" w:hanging="360"/>
      </w:pPr>
      <w:rPr>
        <w:rFonts w:hint="default" w:ascii="Wingdings" w:hAnsi="Wingdings"/>
      </w:rPr>
    </w:lvl>
  </w:abstractNum>
  <w:abstractNum w:abstractNumId="16" w15:restartNumberingAfterBreak="0">
    <w:nsid w:val="42BA1CAF"/>
    <w:multiLevelType w:val="hybridMultilevel"/>
    <w:tmpl w:val="041D0025"/>
    <w:lvl w:ilvl="0">
      <w:start w:val="1"/>
      <w:numFmt w:val="decimal"/>
      <w:pStyle w:val="Rubrik1"/>
      <w:lvlText w:val="%1"/>
      <w:lvlJc w:val="left"/>
      <w:pPr>
        <w:ind w:left="432" w:hanging="432"/>
      </w:pPr>
    </w:lvl>
    <w:lvl w:ilvl="1">
      <w:start w:val="1"/>
      <w:numFmt w:val="decimal"/>
      <w:pStyle w:val="Rubrik2"/>
      <w:lvlText w:val="%1.%2"/>
      <w:lvlJc w:val="left"/>
      <w:pPr>
        <w:ind w:left="576" w:hanging="576"/>
      </w:pPr>
    </w:lvl>
    <w:lvl w:ilvl="2">
      <w:start w:val="1"/>
      <w:numFmt w:val="decimal"/>
      <w:pStyle w:val="Rubrik3"/>
      <w:lvlText w:val="%1.%2.%3"/>
      <w:lvlJc w:val="left"/>
      <w:pPr>
        <w:ind w:left="720" w:hanging="720"/>
      </w:pPr>
    </w:lvl>
    <w:lvl w:ilvl="3">
      <w:start w:val="1"/>
      <w:numFmt w:val="decimal"/>
      <w:pStyle w:val="Rubrik4"/>
      <w:lvlText w:val="%1.%2.%3.%4"/>
      <w:lvlJc w:val="left"/>
      <w:pPr>
        <w:ind w:left="864" w:hanging="864"/>
      </w:pPr>
    </w:lvl>
    <w:lvl w:ilvl="4">
      <w:start w:val="1"/>
      <w:numFmt w:val="decimal"/>
      <w:pStyle w:val="Rubrik5"/>
      <w:lvlText w:val="%1.%2.%3.%4.%5"/>
      <w:lvlJc w:val="left"/>
      <w:pPr>
        <w:ind w:left="1008" w:hanging="1008"/>
      </w:pPr>
    </w:lvl>
    <w:lvl w:ilvl="5">
      <w:start w:val="1"/>
      <w:numFmt w:val="decimal"/>
      <w:pStyle w:val="Rubrik6"/>
      <w:lvlText w:val="%1.%2.%3.%4.%5.%6"/>
      <w:lvlJc w:val="left"/>
      <w:pPr>
        <w:ind w:left="1152" w:hanging="1152"/>
      </w:pPr>
    </w:lvl>
    <w:lvl w:ilvl="6">
      <w:start w:val="1"/>
      <w:numFmt w:val="decimal"/>
      <w:pStyle w:val="Rubrik7"/>
      <w:lvlText w:val="%1.%2.%3.%4.%5.%6.%7"/>
      <w:lvlJc w:val="left"/>
      <w:pPr>
        <w:ind w:left="1296" w:hanging="1296"/>
      </w:pPr>
    </w:lvl>
    <w:lvl w:ilvl="7">
      <w:start w:val="1"/>
      <w:numFmt w:val="decimal"/>
      <w:pStyle w:val="Rubrik8"/>
      <w:lvlText w:val="%1.%2.%3.%4.%5.%6.%7.%8"/>
      <w:lvlJc w:val="left"/>
      <w:pPr>
        <w:ind w:left="1440" w:hanging="1440"/>
      </w:pPr>
    </w:lvl>
    <w:lvl w:ilvl="8">
      <w:start w:val="1"/>
      <w:numFmt w:val="decimal"/>
      <w:pStyle w:val="Rubrik9"/>
      <w:lvlText w:val="%1.%2.%3.%4.%5.%6.%7.%8.%9"/>
      <w:lvlJc w:val="left"/>
      <w:pPr>
        <w:ind w:left="1584" w:hanging="1584"/>
      </w:pPr>
    </w:lvl>
  </w:abstractNum>
  <w:abstractNum w:abstractNumId="17" w15:restartNumberingAfterBreak="0">
    <w:nsid w:val="47887C2C"/>
    <w:multiLevelType w:val="hybridMultilevel"/>
    <w:tmpl w:val="F736952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18" w15:restartNumberingAfterBreak="0">
    <w:nsid w:val="48C57BA4"/>
    <w:multiLevelType w:val="hybridMultilevel"/>
    <w:tmpl w:val="697C137A"/>
    <w:lvl w:ilvl="0" w:tplc="7EB20FD4">
      <w:start w:val="1"/>
      <w:numFmt w:val="decimal"/>
      <w:lvlText w:val="%1)"/>
      <w:lvlJc w:val="left"/>
      <w:pPr>
        <w:ind w:left="502" w:hanging="360"/>
      </w:pPr>
      <w:rPr>
        <w:rFonts w:hint="default" w:cs="Times New Roman"/>
        <w:i w:val="0"/>
        <w:vertAlign w:val="superscript"/>
      </w:rPr>
    </w:lvl>
    <w:lvl w:ilvl="1" w:tplc="041D0019" w:tentative="1">
      <w:start w:val="1"/>
      <w:numFmt w:val="lowerLetter"/>
      <w:lvlText w:val="%2."/>
      <w:lvlJc w:val="left"/>
      <w:pPr>
        <w:ind w:left="1222" w:hanging="360"/>
      </w:pPr>
      <w:rPr>
        <w:rFonts w:cs="Times New Roman"/>
      </w:rPr>
    </w:lvl>
    <w:lvl w:ilvl="2" w:tplc="041D001B" w:tentative="1">
      <w:start w:val="1"/>
      <w:numFmt w:val="lowerRoman"/>
      <w:lvlText w:val="%3."/>
      <w:lvlJc w:val="right"/>
      <w:pPr>
        <w:ind w:left="1942" w:hanging="180"/>
      </w:pPr>
      <w:rPr>
        <w:rFonts w:cs="Times New Roman"/>
      </w:rPr>
    </w:lvl>
    <w:lvl w:ilvl="3" w:tplc="041D000F" w:tentative="1">
      <w:start w:val="1"/>
      <w:numFmt w:val="decimal"/>
      <w:lvlText w:val="%4."/>
      <w:lvlJc w:val="left"/>
      <w:pPr>
        <w:ind w:left="2662" w:hanging="360"/>
      </w:pPr>
      <w:rPr>
        <w:rFonts w:cs="Times New Roman"/>
      </w:rPr>
    </w:lvl>
    <w:lvl w:ilvl="4" w:tplc="041D0019" w:tentative="1">
      <w:start w:val="1"/>
      <w:numFmt w:val="lowerLetter"/>
      <w:lvlText w:val="%5."/>
      <w:lvlJc w:val="left"/>
      <w:pPr>
        <w:ind w:left="3382" w:hanging="360"/>
      </w:pPr>
      <w:rPr>
        <w:rFonts w:cs="Times New Roman"/>
      </w:rPr>
    </w:lvl>
    <w:lvl w:ilvl="5" w:tplc="041D001B" w:tentative="1">
      <w:start w:val="1"/>
      <w:numFmt w:val="lowerRoman"/>
      <w:lvlText w:val="%6."/>
      <w:lvlJc w:val="right"/>
      <w:pPr>
        <w:ind w:left="4102" w:hanging="180"/>
      </w:pPr>
      <w:rPr>
        <w:rFonts w:cs="Times New Roman"/>
      </w:rPr>
    </w:lvl>
    <w:lvl w:ilvl="6" w:tplc="041D000F" w:tentative="1">
      <w:start w:val="1"/>
      <w:numFmt w:val="decimal"/>
      <w:lvlText w:val="%7."/>
      <w:lvlJc w:val="left"/>
      <w:pPr>
        <w:ind w:left="4822" w:hanging="360"/>
      </w:pPr>
      <w:rPr>
        <w:rFonts w:cs="Times New Roman"/>
      </w:rPr>
    </w:lvl>
    <w:lvl w:ilvl="7" w:tplc="041D0019" w:tentative="1">
      <w:start w:val="1"/>
      <w:numFmt w:val="lowerLetter"/>
      <w:lvlText w:val="%8."/>
      <w:lvlJc w:val="left"/>
      <w:pPr>
        <w:ind w:left="5542" w:hanging="360"/>
      </w:pPr>
      <w:rPr>
        <w:rFonts w:cs="Times New Roman"/>
      </w:rPr>
    </w:lvl>
    <w:lvl w:ilvl="8" w:tplc="041D001B" w:tentative="1">
      <w:start w:val="1"/>
      <w:numFmt w:val="lowerRoman"/>
      <w:lvlText w:val="%9."/>
      <w:lvlJc w:val="right"/>
      <w:pPr>
        <w:ind w:left="6262" w:hanging="180"/>
      </w:pPr>
      <w:rPr>
        <w:rFonts w:cs="Times New Roman"/>
      </w:rPr>
    </w:lvl>
  </w:abstractNum>
  <w:abstractNum w:abstractNumId="19" w15:restartNumberingAfterBreak="0">
    <w:nsid w:val="57342A83"/>
    <w:multiLevelType w:val="hybridMultilevel"/>
    <w:tmpl w:val="60647950"/>
    <w:lvl w:ilvl="0" w:tplc="041D0001">
      <w:start w:val="1"/>
      <w:numFmt w:val="bullet"/>
      <w:lvlText w:val=""/>
      <w:lvlJc w:val="left"/>
      <w:pPr>
        <w:ind w:left="720" w:hanging="360"/>
      </w:pPr>
      <w:rPr>
        <w:rFonts w:hint="default" w:ascii="Symbol" w:hAnsi="Symbol"/>
      </w:rPr>
    </w:lvl>
    <w:lvl w:ilvl="1" w:tplc="041D0003">
      <w:start w:val="1"/>
      <w:numFmt w:val="bullet"/>
      <w:lvlText w:val="o"/>
      <w:lvlJc w:val="left"/>
      <w:pPr>
        <w:ind w:left="1440" w:hanging="360"/>
      </w:pPr>
      <w:rPr>
        <w:rFonts w:hint="default" w:ascii="Courier New" w:hAnsi="Courier New" w:cs="Courier New"/>
      </w:rPr>
    </w:lvl>
    <w:lvl w:ilvl="2" w:tplc="041D0005">
      <w:start w:val="1"/>
      <w:numFmt w:val="bullet"/>
      <w:lvlText w:val=""/>
      <w:lvlJc w:val="left"/>
      <w:pPr>
        <w:ind w:left="2160" w:hanging="360"/>
      </w:pPr>
      <w:rPr>
        <w:rFonts w:hint="default" w:ascii="Wingdings" w:hAnsi="Wingdings"/>
      </w:rPr>
    </w:lvl>
    <w:lvl w:ilvl="3" w:tplc="041D0001">
      <w:start w:val="1"/>
      <w:numFmt w:val="bullet"/>
      <w:lvlText w:val=""/>
      <w:lvlJc w:val="left"/>
      <w:pPr>
        <w:ind w:left="2880" w:hanging="360"/>
      </w:pPr>
      <w:rPr>
        <w:rFonts w:hint="default" w:ascii="Symbol" w:hAnsi="Symbol"/>
      </w:rPr>
    </w:lvl>
    <w:lvl w:ilvl="4" w:tplc="041D0003">
      <w:start w:val="1"/>
      <w:numFmt w:val="bullet"/>
      <w:lvlText w:val="o"/>
      <w:lvlJc w:val="left"/>
      <w:pPr>
        <w:ind w:left="3600" w:hanging="360"/>
      </w:pPr>
      <w:rPr>
        <w:rFonts w:hint="default" w:ascii="Courier New" w:hAnsi="Courier New" w:cs="Courier New"/>
      </w:rPr>
    </w:lvl>
    <w:lvl w:ilvl="5" w:tplc="041D0005">
      <w:start w:val="1"/>
      <w:numFmt w:val="bullet"/>
      <w:lvlText w:val=""/>
      <w:lvlJc w:val="left"/>
      <w:pPr>
        <w:ind w:left="4320" w:hanging="360"/>
      </w:pPr>
      <w:rPr>
        <w:rFonts w:hint="default" w:ascii="Wingdings" w:hAnsi="Wingdings"/>
      </w:rPr>
    </w:lvl>
    <w:lvl w:ilvl="6" w:tplc="041D0001">
      <w:start w:val="1"/>
      <w:numFmt w:val="bullet"/>
      <w:lvlText w:val=""/>
      <w:lvlJc w:val="left"/>
      <w:pPr>
        <w:ind w:left="5040" w:hanging="360"/>
      </w:pPr>
      <w:rPr>
        <w:rFonts w:hint="default" w:ascii="Symbol" w:hAnsi="Symbol"/>
      </w:rPr>
    </w:lvl>
    <w:lvl w:ilvl="7" w:tplc="041D0003">
      <w:start w:val="1"/>
      <w:numFmt w:val="bullet"/>
      <w:lvlText w:val="o"/>
      <w:lvlJc w:val="left"/>
      <w:pPr>
        <w:ind w:left="5760" w:hanging="360"/>
      </w:pPr>
      <w:rPr>
        <w:rFonts w:hint="default" w:ascii="Courier New" w:hAnsi="Courier New" w:cs="Courier New"/>
      </w:rPr>
    </w:lvl>
    <w:lvl w:ilvl="8" w:tplc="041D0005">
      <w:start w:val="1"/>
      <w:numFmt w:val="bullet"/>
      <w:lvlText w:val=""/>
      <w:lvlJc w:val="left"/>
      <w:pPr>
        <w:ind w:left="6480" w:hanging="360"/>
      </w:pPr>
      <w:rPr>
        <w:rFonts w:hint="default" w:ascii="Wingdings" w:hAnsi="Wingdings"/>
      </w:rPr>
    </w:lvl>
  </w:abstractNum>
  <w:abstractNum w:abstractNumId="20" w15:restartNumberingAfterBreak="0">
    <w:nsid w:val="577163E2"/>
    <w:multiLevelType w:val="hybridMultilevel"/>
    <w:tmpl w:val="1AF6A3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550"/>
        </w:tabs>
        <w:ind w:left="550" w:hanging="550"/>
      </w:pPr>
      <w:rPr>
        <w:rFonts w:hint="default"/>
      </w:rPr>
    </w:lvl>
    <w:lvl w:ilvl="2">
      <w:start w:val="1"/>
      <w:numFmt w:val="decimal"/>
      <w:pStyle w:val="Mallrubrik3"/>
      <w:isLgl/>
      <w:lvlText w:val="%1.%2.%3"/>
      <w:lvlJc w:val="left"/>
      <w:pPr>
        <w:tabs>
          <w:tab w:val="num" w:pos="720"/>
        </w:tabs>
        <w:ind w:left="0" w:firstLine="0"/>
      </w:pPr>
      <w:rPr>
        <w:rFonts w:hint="default"/>
      </w:rPr>
    </w:lvl>
    <w:lvl w:ilvl="3">
      <w:start w:val="1"/>
      <w:numFmt w:val="decimal"/>
      <w:isLgl/>
      <w:lvlText w:val="%1.%2.%3.%4"/>
      <w:lvlJc w:val="left"/>
      <w:pPr>
        <w:tabs>
          <w:tab w:val="num" w:pos="941"/>
        </w:tabs>
        <w:ind w:left="941" w:hanging="1185"/>
      </w:pPr>
      <w:rPr>
        <w:rFonts w:hint="default"/>
      </w:rPr>
    </w:lvl>
    <w:lvl w:ilvl="4">
      <w:start w:val="1"/>
      <w:numFmt w:val="decimal"/>
      <w:isLgl/>
      <w:lvlText w:val="%1.%2.%3.%4.%5"/>
      <w:lvlJc w:val="left"/>
      <w:pPr>
        <w:tabs>
          <w:tab w:val="num" w:pos="941"/>
        </w:tabs>
        <w:ind w:left="941" w:hanging="1185"/>
      </w:pPr>
      <w:rPr>
        <w:rFonts w:hint="default"/>
      </w:rPr>
    </w:lvl>
    <w:lvl w:ilvl="5">
      <w:start w:val="1"/>
      <w:numFmt w:val="decimal"/>
      <w:isLgl/>
      <w:lvlText w:val="%1.%2.%3.%4.%5.%6"/>
      <w:lvlJc w:val="left"/>
      <w:pPr>
        <w:tabs>
          <w:tab w:val="num" w:pos="941"/>
        </w:tabs>
        <w:ind w:left="941" w:hanging="1185"/>
      </w:pPr>
      <w:rPr>
        <w:rFonts w:hint="default"/>
      </w:rPr>
    </w:lvl>
    <w:lvl w:ilvl="6">
      <w:start w:val="1"/>
      <w:numFmt w:val="decimal"/>
      <w:isLgl/>
      <w:lvlText w:val="%1.%2.%3.%4.%5.%6.%7"/>
      <w:lvlJc w:val="left"/>
      <w:pPr>
        <w:tabs>
          <w:tab w:val="num" w:pos="1196"/>
        </w:tabs>
        <w:ind w:left="1196" w:hanging="1440"/>
      </w:pPr>
      <w:rPr>
        <w:rFonts w:hint="default"/>
      </w:rPr>
    </w:lvl>
    <w:lvl w:ilvl="7">
      <w:start w:val="1"/>
      <w:numFmt w:val="decimal"/>
      <w:isLgl/>
      <w:lvlText w:val="%1.%2.%3.%4.%5.%6.%7.%8"/>
      <w:lvlJc w:val="left"/>
      <w:pPr>
        <w:tabs>
          <w:tab w:val="num" w:pos="1196"/>
        </w:tabs>
        <w:ind w:left="1196" w:hanging="1440"/>
      </w:pPr>
      <w:rPr>
        <w:rFonts w:hint="default"/>
      </w:rPr>
    </w:lvl>
    <w:lvl w:ilvl="8">
      <w:start w:val="1"/>
      <w:numFmt w:val="decimal"/>
      <w:isLgl/>
      <w:lvlText w:val="%1.%2.%3.%4.%5.%6.%7.%8.%9"/>
      <w:lvlJc w:val="left"/>
      <w:pPr>
        <w:tabs>
          <w:tab w:val="num" w:pos="1556"/>
        </w:tabs>
        <w:ind w:left="1556" w:hanging="1800"/>
      </w:pPr>
      <w:rPr>
        <w:rFonts w:hint="default"/>
      </w:rPr>
    </w:lvl>
  </w:abstractNum>
  <w:abstractNum w:abstractNumId="21" w15:restartNumberingAfterBreak="0">
    <w:nsid w:val="5B3B2171"/>
    <w:multiLevelType w:val="hybridMultilevel"/>
    <w:tmpl w:val="3B62A960"/>
    <w:lvl w:ilvl="0" w:tplc="2EBA1068">
      <w:start w:val="1"/>
      <w:numFmt w:val="decimal"/>
      <w:pStyle w:val="Formatmall1"/>
      <w:lvlText w:val="3.%1.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2" w15:restartNumberingAfterBreak="0">
    <w:nsid w:val="5BC61312"/>
    <w:multiLevelType w:val="hybridMultilevel"/>
    <w:tmpl w:val="B4D29474"/>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3" w15:restartNumberingAfterBreak="0">
    <w:nsid w:val="5CD35220"/>
    <w:multiLevelType w:val="hybridMultilevel"/>
    <w:tmpl w:val="EC02B528"/>
    <w:lvl w:ilvl="0" w:tplc="6E0C236A">
      <w:start w:val="1"/>
      <w:numFmt w:val="decimal"/>
      <w:pStyle w:val="Tabelltext3"/>
      <w:lvlText w:val="%1."/>
      <w:lvlJc w:val="left"/>
      <w:pPr>
        <w:tabs>
          <w:tab w:val="num" w:pos="340"/>
        </w:tabs>
        <w:ind w:left="340" w:hanging="283"/>
      </w:pPr>
      <w:rPr>
        <w:rFonts w:hint="default" w:cs="Times New Roman"/>
      </w:rPr>
    </w:lvl>
    <w:lvl w:ilvl="1" w:tplc="DD1E60B4" w:tentative="1">
      <w:start w:val="1"/>
      <w:numFmt w:val="lowerLetter"/>
      <w:lvlText w:val="%2."/>
      <w:lvlJc w:val="left"/>
      <w:pPr>
        <w:tabs>
          <w:tab w:val="num" w:pos="1440"/>
        </w:tabs>
        <w:ind w:left="1440" w:hanging="360"/>
      </w:pPr>
      <w:rPr>
        <w:rFonts w:cs="Times New Roman"/>
      </w:rPr>
    </w:lvl>
    <w:lvl w:ilvl="2" w:tplc="710AE4C8" w:tentative="1">
      <w:start w:val="1"/>
      <w:numFmt w:val="lowerRoman"/>
      <w:lvlText w:val="%3."/>
      <w:lvlJc w:val="right"/>
      <w:pPr>
        <w:tabs>
          <w:tab w:val="num" w:pos="2160"/>
        </w:tabs>
        <w:ind w:left="2160" w:hanging="180"/>
      </w:pPr>
      <w:rPr>
        <w:rFonts w:cs="Times New Roman"/>
      </w:rPr>
    </w:lvl>
    <w:lvl w:ilvl="3" w:tplc="8E54AC4C" w:tentative="1">
      <w:start w:val="1"/>
      <w:numFmt w:val="decimal"/>
      <w:lvlText w:val="%4."/>
      <w:lvlJc w:val="left"/>
      <w:pPr>
        <w:tabs>
          <w:tab w:val="num" w:pos="2880"/>
        </w:tabs>
        <w:ind w:left="2880" w:hanging="360"/>
      </w:pPr>
      <w:rPr>
        <w:rFonts w:cs="Times New Roman"/>
      </w:rPr>
    </w:lvl>
    <w:lvl w:ilvl="4" w:tplc="8C90F90E" w:tentative="1">
      <w:start w:val="1"/>
      <w:numFmt w:val="lowerLetter"/>
      <w:lvlText w:val="%5."/>
      <w:lvlJc w:val="left"/>
      <w:pPr>
        <w:tabs>
          <w:tab w:val="num" w:pos="3600"/>
        </w:tabs>
        <w:ind w:left="3600" w:hanging="360"/>
      </w:pPr>
      <w:rPr>
        <w:rFonts w:cs="Times New Roman"/>
      </w:rPr>
    </w:lvl>
    <w:lvl w:ilvl="5" w:tplc="4F3299B0" w:tentative="1">
      <w:start w:val="1"/>
      <w:numFmt w:val="lowerRoman"/>
      <w:lvlText w:val="%6."/>
      <w:lvlJc w:val="right"/>
      <w:pPr>
        <w:tabs>
          <w:tab w:val="num" w:pos="4320"/>
        </w:tabs>
        <w:ind w:left="4320" w:hanging="180"/>
      </w:pPr>
      <w:rPr>
        <w:rFonts w:cs="Times New Roman"/>
      </w:rPr>
    </w:lvl>
    <w:lvl w:ilvl="6" w:tplc="888ABA5E" w:tentative="1">
      <w:start w:val="1"/>
      <w:numFmt w:val="decimal"/>
      <w:lvlText w:val="%7."/>
      <w:lvlJc w:val="left"/>
      <w:pPr>
        <w:tabs>
          <w:tab w:val="num" w:pos="5040"/>
        </w:tabs>
        <w:ind w:left="5040" w:hanging="360"/>
      </w:pPr>
      <w:rPr>
        <w:rFonts w:cs="Times New Roman"/>
      </w:rPr>
    </w:lvl>
    <w:lvl w:ilvl="7" w:tplc="55088A0C" w:tentative="1">
      <w:start w:val="1"/>
      <w:numFmt w:val="lowerLetter"/>
      <w:lvlText w:val="%8."/>
      <w:lvlJc w:val="left"/>
      <w:pPr>
        <w:tabs>
          <w:tab w:val="num" w:pos="5760"/>
        </w:tabs>
        <w:ind w:left="5760" w:hanging="360"/>
      </w:pPr>
      <w:rPr>
        <w:rFonts w:cs="Times New Roman"/>
      </w:rPr>
    </w:lvl>
    <w:lvl w:ilvl="8" w:tplc="7248ADA8"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3056C"/>
    <w:multiLevelType w:val="hybridMultilevel"/>
    <w:tmpl w:val="EFBC8C7A"/>
    <w:lvl w:ilvl="0" w:tplc="041D0017">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5" w15:restartNumberingAfterBreak="0">
    <w:nsid w:val="70CD4B78"/>
    <w:multiLevelType w:val="hybridMultilevel"/>
    <w:tmpl w:val="0970561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7222573E"/>
    <w:multiLevelType w:val="multilevel"/>
    <w:tmpl w:val="F15A9FA2"/>
    <w:lvl w:ilvl="0" w:tplc="24CE57EA">
      <w:start w:val="1"/>
      <w:numFmt w:val="bullet"/>
      <w:pStyle w:val="Brdtextmedpunkter"/>
      <w:lvlText w:val=""/>
      <w:legacy w:legacy="1" w:legacySpace="0" w:legacyIndent="283"/>
      <w:lvlJc w:val="left"/>
      <w:pPr>
        <w:ind w:left="2551" w:hanging="283"/>
      </w:pPr>
      <w:rPr>
        <w:rFonts w:hint="default" w:ascii="Symbol" w:hAnsi="Symbol"/>
      </w:rPr>
    </w:lvl>
    <w:lvl w:ilvl="1" w:tplc="33547074" w:tentative="1">
      <w:start w:val="1"/>
      <w:numFmt w:val="bullet"/>
      <w:lvlText w:val="o"/>
      <w:lvlJc w:val="left"/>
      <w:pPr>
        <w:tabs>
          <w:tab w:val="num" w:pos="1440"/>
        </w:tabs>
        <w:ind w:left="1440" w:hanging="360"/>
      </w:pPr>
      <w:rPr>
        <w:rFonts w:hint="default" w:ascii="Courier New" w:hAnsi="Courier New"/>
      </w:rPr>
    </w:lvl>
    <w:lvl w:ilvl="2" w:tplc="9FD643E4" w:tentative="1">
      <w:start w:val="1"/>
      <w:numFmt w:val="bullet"/>
      <w:lvlText w:val=""/>
      <w:lvlJc w:val="left"/>
      <w:pPr>
        <w:tabs>
          <w:tab w:val="num" w:pos="2160"/>
        </w:tabs>
        <w:ind w:left="2160" w:hanging="360"/>
      </w:pPr>
      <w:rPr>
        <w:rFonts w:hint="default" w:ascii="Wingdings" w:hAnsi="Wingdings"/>
      </w:rPr>
    </w:lvl>
    <w:lvl w:ilvl="3" w:tplc="F8C08214" w:tentative="1">
      <w:start w:val="1"/>
      <w:numFmt w:val="bullet"/>
      <w:lvlText w:val=""/>
      <w:lvlJc w:val="left"/>
      <w:pPr>
        <w:tabs>
          <w:tab w:val="num" w:pos="2880"/>
        </w:tabs>
        <w:ind w:left="2880" w:hanging="360"/>
      </w:pPr>
      <w:rPr>
        <w:rFonts w:hint="default" w:ascii="Symbol" w:hAnsi="Symbol"/>
      </w:rPr>
    </w:lvl>
    <w:lvl w:ilvl="4" w:tplc="A3269BFA" w:tentative="1">
      <w:start w:val="1"/>
      <w:numFmt w:val="bullet"/>
      <w:lvlText w:val="o"/>
      <w:lvlJc w:val="left"/>
      <w:pPr>
        <w:tabs>
          <w:tab w:val="num" w:pos="3600"/>
        </w:tabs>
        <w:ind w:left="3600" w:hanging="360"/>
      </w:pPr>
      <w:rPr>
        <w:rFonts w:hint="default" w:ascii="Courier New" w:hAnsi="Courier New"/>
      </w:rPr>
    </w:lvl>
    <w:lvl w:ilvl="5" w:tplc="2DF8D81A" w:tentative="1">
      <w:start w:val="1"/>
      <w:numFmt w:val="bullet"/>
      <w:lvlText w:val=""/>
      <w:lvlJc w:val="left"/>
      <w:pPr>
        <w:tabs>
          <w:tab w:val="num" w:pos="4320"/>
        </w:tabs>
        <w:ind w:left="4320" w:hanging="360"/>
      </w:pPr>
      <w:rPr>
        <w:rFonts w:hint="default" w:ascii="Wingdings" w:hAnsi="Wingdings"/>
      </w:rPr>
    </w:lvl>
    <w:lvl w:ilvl="6" w:tplc="15501018" w:tentative="1">
      <w:start w:val="1"/>
      <w:numFmt w:val="bullet"/>
      <w:lvlText w:val=""/>
      <w:lvlJc w:val="left"/>
      <w:pPr>
        <w:tabs>
          <w:tab w:val="num" w:pos="5040"/>
        </w:tabs>
        <w:ind w:left="5040" w:hanging="360"/>
      </w:pPr>
      <w:rPr>
        <w:rFonts w:hint="default" w:ascii="Symbol" w:hAnsi="Symbol"/>
      </w:rPr>
    </w:lvl>
    <w:lvl w:ilvl="7" w:tplc="D708CFD0" w:tentative="1">
      <w:start w:val="1"/>
      <w:numFmt w:val="bullet"/>
      <w:lvlText w:val="o"/>
      <w:lvlJc w:val="left"/>
      <w:pPr>
        <w:tabs>
          <w:tab w:val="num" w:pos="5760"/>
        </w:tabs>
        <w:ind w:left="5760" w:hanging="360"/>
      </w:pPr>
      <w:rPr>
        <w:rFonts w:hint="default" w:ascii="Courier New" w:hAnsi="Courier New"/>
      </w:rPr>
    </w:lvl>
    <w:lvl w:ilvl="8" w:tplc="1AA0DD10" w:tentative="1">
      <w:start w:val="1"/>
      <w:numFmt w:val="bullet"/>
      <w:lvlText w:val=""/>
      <w:lvlJc w:val="left"/>
      <w:pPr>
        <w:tabs>
          <w:tab w:val="num" w:pos="6480"/>
        </w:tabs>
        <w:ind w:left="6480" w:hanging="360"/>
      </w:pPr>
      <w:rPr>
        <w:rFonts w:hint="default" w:ascii="Wingdings" w:hAnsi="Wingdings"/>
      </w:rPr>
    </w:lvl>
  </w:abstractNum>
  <w:abstractNum w:abstractNumId="27" w15:restartNumberingAfterBreak="0">
    <w:nsid w:val="72F868B1"/>
    <w:multiLevelType w:val="hybridMultilevel"/>
    <w:tmpl w:val="2C32F268"/>
    <w:lvl w:ilvl="0" w:tplc="041D0017">
      <w:start w:val="1"/>
      <w:numFmt w:val="lowerLetter"/>
      <w:lvlText w:val="%1)"/>
      <w:lvlJc w:val="left"/>
      <w:pPr>
        <w:ind w:left="360" w:hanging="360"/>
      </w:pPr>
      <w:rPr>
        <w:rFonts w:hint="default"/>
      </w:rPr>
    </w:lvl>
    <w:lvl w:ilvl="1" w:tplc="041D0003" w:tentative="1">
      <w:start w:val="1"/>
      <w:numFmt w:val="bullet"/>
      <w:lvlText w:val="o"/>
      <w:lvlJc w:val="left"/>
      <w:pPr>
        <w:ind w:left="1080" w:hanging="360"/>
      </w:pPr>
      <w:rPr>
        <w:rFonts w:hint="default" w:ascii="Courier New" w:hAnsi="Courier New" w:cs="Courier New"/>
      </w:rPr>
    </w:lvl>
    <w:lvl w:ilvl="2" w:tplc="041D0005" w:tentative="1">
      <w:start w:val="1"/>
      <w:numFmt w:val="bullet"/>
      <w:lvlText w:val=""/>
      <w:lvlJc w:val="left"/>
      <w:pPr>
        <w:ind w:left="1800" w:hanging="360"/>
      </w:pPr>
      <w:rPr>
        <w:rFonts w:hint="default" w:ascii="Wingdings" w:hAnsi="Wingdings"/>
      </w:rPr>
    </w:lvl>
    <w:lvl w:ilvl="3" w:tplc="041D0001" w:tentative="1">
      <w:start w:val="1"/>
      <w:numFmt w:val="bullet"/>
      <w:lvlText w:val=""/>
      <w:lvlJc w:val="left"/>
      <w:pPr>
        <w:ind w:left="2520" w:hanging="360"/>
      </w:pPr>
      <w:rPr>
        <w:rFonts w:hint="default" w:ascii="Symbol" w:hAnsi="Symbol"/>
      </w:rPr>
    </w:lvl>
    <w:lvl w:ilvl="4" w:tplc="041D0003" w:tentative="1">
      <w:start w:val="1"/>
      <w:numFmt w:val="bullet"/>
      <w:lvlText w:val="o"/>
      <w:lvlJc w:val="left"/>
      <w:pPr>
        <w:ind w:left="3240" w:hanging="360"/>
      </w:pPr>
      <w:rPr>
        <w:rFonts w:hint="default" w:ascii="Courier New" w:hAnsi="Courier New" w:cs="Courier New"/>
      </w:rPr>
    </w:lvl>
    <w:lvl w:ilvl="5" w:tplc="041D0005" w:tentative="1">
      <w:start w:val="1"/>
      <w:numFmt w:val="bullet"/>
      <w:lvlText w:val=""/>
      <w:lvlJc w:val="left"/>
      <w:pPr>
        <w:ind w:left="3960" w:hanging="360"/>
      </w:pPr>
      <w:rPr>
        <w:rFonts w:hint="default" w:ascii="Wingdings" w:hAnsi="Wingdings"/>
      </w:rPr>
    </w:lvl>
    <w:lvl w:ilvl="6" w:tplc="041D0001" w:tentative="1">
      <w:start w:val="1"/>
      <w:numFmt w:val="bullet"/>
      <w:lvlText w:val=""/>
      <w:lvlJc w:val="left"/>
      <w:pPr>
        <w:ind w:left="4680" w:hanging="360"/>
      </w:pPr>
      <w:rPr>
        <w:rFonts w:hint="default" w:ascii="Symbol" w:hAnsi="Symbol"/>
      </w:rPr>
    </w:lvl>
    <w:lvl w:ilvl="7" w:tplc="041D0003" w:tentative="1">
      <w:start w:val="1"/>
      <w:numFmt w:val="bullet"/>
      <w:lvlText w:val="o"/>
      <w:lvlJc w:val="left"/>
      <w:pPr>
        <w:ind w:left="5400" w:hanging="360"/>
      </w:pPr>
      <w:rPr>
        <w:rFonts w:hint="default" w:ascii="Courier New" w:hAnsi="Courier New" w:cs="Courier New"/>
      </w:rPr>
    </w:lvl>
    <w:lvl w:ilvl="8" w:tplc="041D0005" w:tentative="1">
      <w:start w:val="1"/>
      <w:numFmt w:val="bullet"/>
      <w:lvlText w:val=""/>
      <w:lvlJc w:val="left"/>
      <w:pPr>
        <w:ind w:left="6120" w:hanging="360"/>
      </w:pPr>
      <w:rPr>
        <w:rFonts w:hint="default" w:ascii="Wingdings" w:hAnsi="Wingdings"/>
      </w:rPr>
    </w:lvl>
  </w:abstractNum>
  <w:abstractNum w:abstractNumId="28" w15:restartNumberingAfterBreak="0">
    <w:nsid w:val="7A6C5497"/>
    <w:multiLevelType w:val="hybridMultilevel"/>
    <w:tmpl w:val="CE122D8C"/>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abstractNum w:abstractNumId="29" w15:restartNumberingAfterBreak="0">
    <w:nsid w:val="7AF144CB"/>
    <w:multiLevelType w:val="hybridMultilevel"/>
    <w:tmpl w:val="A020785E"/>
    <w:lvl w:ilvl="0" w:tplc="041D0001">
      <w:start w:val="1"/>
      <w:numFmt w:val="bullet"/>
      <w:lvlText w:val=""/>
      <w:lvlJc w:val="left"/>
      <w:pPr>
        <w:ind w:left="720" w:hanging="360"/>
      </w:pPr>
      <w:rPr>
        <w:rFonts w:hint="default" w:ascii="Symbol" w:hAnsi="Symbol"/>
      </w:rPr>
    </w:lvl>
    <w:lvl w:ilvl="1" w:tplc="041D0003" w:tentative="1">
      <w:start w:val="1"/>
      <w:numFmt w:val="bullet"/>
      <w:lvlText w:val="o"/>
      <w:lvlJc w:val="left"/>
      <w:pPr>
        <w:ind w:left="1440" w:hanging="360"/>
      </w:pPr>
      <w:rPr>
        <w:rFonts w:hint="default" w:ascii="Courier New" w:hAnsi="Courier New" w:cs="Courier New"/>
      </w:rPr>
    </w:lvl>
    <w:lvl w:ilvl="2" w:tplc="041D0005" w:tentative="1">
      <w:start w:val="1"/>
      <w:numFmt w:val="bullet"/>
      <w:lvlText w:val=""/>
      <w:lvlJc w:val="left"/>
      <w:pPr>
        <w:ind w:left="2160" w:hanging="360"/>
      </w:pPr>
      <w:rPr>
        <w:rFonts w:hint="default" w:ascii="Wingdings" w:hAnsi="Wingdings"/>
      </w:rPr>
    </w:lvl>
    <w:lvl w:ilvl="3" w:tplc="041D0001" w:tentative="1">
      <w:start w:val="1"/>
      <w:numFmt w:val="bullet"/>
      <w:lvlText w:val=""/>
      <w:lvlJc w:val="left"/>
      <w:pPr>
        <w:ind w:left="2880" w:hanging="360"/>
      </w:pPr>
      <w:rPr>
        <w:rFonts w:hint="default" w:ascii="Symbol" w:hAnsi="Symbol"/>
      </w:rPr>
    </w:lvl>
    <w:lvl w:ilvl="4" w:tplc="041D0003" w:tentative="1">
      <w:start w:val="1"/>
      <w:numFmt w:val="bullet"/>
      <w:lvlText w:val="o"/>
      <w:lvlJc w:val="left"/>
      <w:pPr>
        <w:ind w:left="3600" w:hanging="360"/>
      </w:pPr>
      <w:rPr>
        <w:rFonts w:hint="default" w:ascii="Courier New" w:hAnsi="Courier New" w:cs="Courier New"/>
      </w:rPr>
    </w:lvl>
    <w:lvl w:ilvl="5" w:tplc="041D0005" w:tentative="1">
      <w:start w:val="1"/>
      <w:numFmt w:val="bullet"/>
      <w:lvlText w:val=""/>
      <w:lvlJc w:val="left"/>
      <w:pPr>
        <w:ind w:left="4320" w:hanging="360"/>
      </w:pPr>
      <w:rPr>
        <w:rFonts w:hint="default" w:ascii="Wingdings" w:hAnsi="Wingdings"/>
      </w:rPr>
    </w:lvl>
    <w:lvl w:ilvl="6" w:tplc="041D0001" w:tentative="1">
      <w:start w:val="1"/>
      <w:numFmt w:val="bullet"/>
      <w:lvlText w:val=""/>
      <w:lvlJc w:val="left"/>
      <w:pPr>
        <w:ind w:left="5040" w:hanging="360"/>
      </w:pPr>
      <w:rPr>
        <w:rFonts w:hint="default" w:ascii="Symbol" w:hAnsi="Symbol"/>
      </w:rPr>
    </w:lvl>
    <w:lvl w:ilvl="7" w:tplc="041D0003" w:tentative="1">
      <w:start w:val="1"/>
      <w:numFmt w:val="bullet"/>
      <w:lvlText w:val="o"/>
      <w:lvlJc w:val="left"/>
      <w:pPr>
        <w:ind w:left="5760" w:hanging="360"/>
      </w:pPr>
      <w:rPr>
        <w:rFonts w:hint="default" w:ascii="Courier New" w:hAnsi="Courier New" w:cs="Courier New"/>
      </w:rPr>
    </w:lvl>
    <w:lvl w:ilvl="8" w:tplc="041D0005" w:tentative="1">
      <w:start w:val="1"/>
      <w:numFmt w:val="bullet"/>
      <w:lvlText w:val=""/>
      <w:lvlJc w:val="left"/>
      <w:pPr>
        <w:ind w:left="6480" w:hanging="360"/>
      </w:pPr>
      <w:rPr>
        <w:rFonts w:hint="default" w:ascii="Wingdings" w:hAnsi="Wingdings"/>
      </w:rPr>
    </w:lvl>
  </w:abstractNum>
  <w:num w:numId="1">
    <w:abstractNumId w:val="16"/>
  </w:num>
  <w:num w:numId="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24"/>
  </w:num>
  <w:num w:numId="5">
    <w:abstractNumId w:val="6"/>
  </w:num>
  <w:num w:numId="6">
    <w:abstractNumId w:val="13"/>
  </w:num>
  <w:num w:numId="7">
    <w:abstractNumId w:val="21"/>
  </w:num>
  <w:num w:numId="8">
    <w:abstractNumId w:val="2"/>
  </w:num>
  <w:num w:numId="9">
    <w:abstractNumId w:val="0"/>
  </w:num>
  <w:num w:numId="10">
    <w:abstractNumId w:val="7"/>
  </w:num>
  <w:num w:numId="11">
    <w:abstractNumId w:val="16"/>
  </w:num>
  <w:num w:numId="12">
    <w:abstractNumId w:val="19"/>
  </w:num>
  <w:num w:numId="13">
    <w:abstractNumId w:val="16"/>
  </w:num>
  <w:num w:numId="14">
    <w:abstractNumId w:val="26"/>
  </w:num>
  <w:num w:numId="15">
    <w:abstractNumId w:val="12"/>
  </w:num>
  <w:num w:numId="16">
    <w:abstractNumId w:val="18"/>
  </w:num>
  <w:num w:numId="17">
    <w:abstractNumId w:val="5"/>
  </w:num>
  <w:num w:numId="18">
    <w:abstractNumId w:val="22"/>
  </w:num>
  <w:num w:numId="19">
    <w:abstractNumId w:val="17"/>
  </w:num>
  <w:num w:numId="20">
    <w:abstractNumId w:val="28"/>
  </w:num>
  <w:num w:numId="21">
    <w:abstractNumId w:val="23"/>
  </w:num>
  <w:num w:numId="22">
    <w:abstractNumId w:val="9"/>
  </w:num>
  <w:num w:numId="23">
    <w:abstractNumId w:val="15"/>
  </w:num>
  <w:num w:numId="24">
    <w:abstractNumId w:val="25"/>
  </w:num>
  <w:num w:numId="25">
    <w:abstractNumId w:val="27"/>
  </w:num>
  <w:num w:numId="26">
    <w:abstractNumId w:val="4"/>
  </w:num>
  <w:num w:numId="27">
    <w:abstractNumId w:val="8"/>
  </w:num>
  <w:num w:numId="28">
    <w:abstractNumId w:val="29"/>
  </w:num>
  <w:num w:numId="29">
    <w:abstractNumId w:val="10"/>
  </w:num>
  <w:num w:numId="30">
    <w:abstractNumId w:val="3"/>
  </w:num>
  <w:num w:numId="31">
    <w:abstractNumId w:val="11"/>
  </w:num>
  <w:num w:numId="32">
    <w:abstractNumId w:val="1"/>
  </w:num>
  <w:num w:numId="33">
    <w:abstractNumId w:val="14"/>
  </w:num>
  <w:numIdMacAtCleanup w:val="10"/>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trackRevisions w:val="false"/>
  <w:zoom w:percent="140"/>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7CD5"/>
    <w:rsid w:val="00000361"/>
    <w:rsid w:val="00010728"/>
    <w:rsid w:val="00016A8D"/>
    <w:rsid w:val="0001783B"/>
    <w:rsid w:val="00017A33"/>
    <w:rsid w:val="00045C3C"/>
    <w:rsid w:val="00056D68"/>
    <w:rsid w:val="00061B0A"/>
    <w:rsid w:val="00067DA4"/>
    <w:rsid w:val="00073D5A"/>
    <w:rsid w:val="00081C78"/>
    <w:rsid w:val="000857A1"/>
    <w:rsid w:val="000969C9"/>
    <w:rsid w:val="000A09BD"/>
    <w:rsid w:val="000A7B6C"/>
    <w:rsid w:val="000B0D8F"/>
    <w:rsid w:val="000B4403"/>
    <w:rsid w:val="000B4A5D"/>
    <w:rsid w:val="000C46B8"/>
    <w:rsid w:val="000C5367"/>
    <w:rsid w:val="000D3EA2"/>
    <w:rsid w:val="000D6D9B"/>
    <w:rsid w:val="000E14F1"/>
    <w:rsid w:val="001005F5"/>
    <w:rsid w:val="001121FA"/>
    <w:rsid w:val="001142D0"/>
    <w:rsid w:val="00121C53"/>
    <w:rsid w:val="00123FCC"/>
    <w:rsid w:val="00152E71"/>
    <w:rsid w:val="00157C09"/>
    <w:rsid w:val="00161432"/>
    <w:rsid w:val="001666F1"/>
    <w:rsid w:val="001740A9"/>
    <w:rsid w:val="00182D50"/>
    <w:rsid w:val="001868E2"/>
    <w:rsid w:val="00195663"/>
    <w:rsid w:val="001A37E9"/>
    <w:rsid w:val="001A5B8C"/>
    <w:rsid w:val="001D21FF"/>
    <w:rsid w:val="001D78DB"/>
    <w:rsid w:val="001E6D76"/>
    <w:rsid w:val="001F2059"/>
    <w:rsid w:val="001F4179"/>
    <w:rsid w:val="002036F9"/>
    <w:rsid w:val="002071E4"/>
    <w:rsid w:val="00210068"/>
    <w:rsid w:val="00216A46"/>
    <w:rsid w:val="0022618F"/>
    <w:rsid w:val="00230900"/>
    <w:rsid w:val="00231E1D"/>
    <w:rsid w:val="00236683"/>
    <w:rsid w:val="00263498"/>
    <w:rsid w:val="00265DA8"/>
    <w:rsid w:val="002730BB"/>
    <w:rsid w:val="002739E3"/>
    <w:rsid w:val="002B2EE4"/>
    <w:rsid w:val="002B4512"/>
    <w:rsid w:val="002D7AB6"/>
    <w:rsid w:val="002E1CCB"/>
    <w:rsid w:val="00302CD2"/>
    <w:rsid w:val="00303B7C"/>
    <w:rsid w:val="0031046E"/>
    <w:rsid w:val="00313742"/>
    <w:rsid w:val="003311CB"/>
    <w:rsid w:val="003540A5"/>
    <w:rsid w:val="00365631"/>
    <w:rsid w:val="00376FB6"/>
    <w:rsid w:val="00380D2C"/>
    <w:rsid w:val="003843B9"/>
    <w:rsid w:val="003A1476"/>
    <w:rsid w:val="003A4FBE"/>
    <w:rsid w:val="003C0B22"/>
    <w:rsid w:val="003C50BD"/>
    <w:rsid w:val="003D0178"/>
    <w:rsid w:val="003D1879"/>
    <w:rsid w:val="003D402C"/>
    <w:rsid w:val="003E0406"/>
    <w:rsid w:val="003E6130"/>
    <w:rsid w:val="00400FD9"/>
    <w:rsid w:val="00406EF3"/>
    <w:rsid w:val="00412F5A"/>
    <w:rsid w:val="00460651"/>
    <w:rsid w:val="004746FC"/>
    <w:rsid w:val="0047759E"/>
    <w:rsid w:val="0048103B"/>
    <w:rsid w:val="004812E3"/>
    <w:rsid w:val="00492595"/>
    <w:rsid w:val="004A36B0"/>
    <w:rsid w:val="004B2CEB"/>
    <w:rsid w:val="004B2D6E"/>
    <w:rsid w:val="004B4A9A"/>
    <w:rsid w:val="004B526F"/>
    <w:rsid w:val="004E357A"/>
    <w:rsid w:val="004E4AAB"/>
    <w:rsid w:val="00503989"/>
    <w:rsid w:val="00511EA1"/>
    <w:rsid w:val="00512F6C"/>
    <w:rsid w:val="0051696F"/>
    <w:rsid w:val="00520173"/>
    <w:rsid w:val="00521274"/>
    <w:rsid w:val="00534B95"/>
    <w:rsid w:val="005404A5"/>
    <w:rsid w:val="0055676A"/>
    <w:rsid w:val="0056FA5C"/>
    <w:rsid w:val="0057499D"/>
    <w:rsid w:val="005749B6"/>
    <w:rsid w:val="0058184A"/>
    <w:rsid w:val="00584122"/>
    <w:rsid w:val="0058782C"/>
    <w:rsid w:val="005B7D53"/>
    <w:rsid w:val="005D73FC"/>
    <w:rsid w:val="005D75E2"/>
    <w:rsid w:val="005E0243"/>
    <w:rsid w:val="005E1AFB"/>
    <w:rsid w:val="005E76E9"/>
    <w:rsid w:val="005E7C1D"/>
    <w:rsid w:val="00606CDF"/>
    <w:rsid w:val="0061171A"/>
    <w:rsid w:val="00613F8B"/>
    <w:rsid w:val="00626386"/>
    <w:rsid w:val="006370D9"/>
    <w:rsid w:val="00651824"/>
    <w:rsid w:val="006544CC"/>
    <w:rsid w:val="006672AE"/>
    <w:rsid w:val="006761D2"/>
    <w:rsid w:val="00687114"/>
    <w:rsid w:val="00687B88"/>
    <w:rsid w:val="00692A96"/>
    <w:rsid w:val="00696364"/>
    <w:rsid w:val="006A1610"/>
    <w:rsid w:val="006A40A4"/>
    <w:rsid w:val="006C70F0"/>
    <w:rsid w:val="006D3F6C"/>
    <w:rsid w:val="006E627F"/>
    <w:rsid w:val="006F39F4"/>
    <w:rsid w:val="006F7B49"/>
    <w:rsid w:val="00703BD2"/>
    <w:rsid w:val="00711F57"/>
    <w:rsid w:val="007149C1"/>
    <w:rsid w:val="00714F98"/>
    <w:rsid w:val="00724EE0"/>
    <w:rsid w:val="0073627C"/>
    <w:rsid w:val="00741802"/>
    <w:rsid w:val="00746FB1"/>
    <w:rsid w:val="00750F6B"/>
    <w:rsid w:val="00787BDB"/>
    <w:rsid w:val="00791D35"/>
    <w:rsid w:val="007A30AE"/>
    <w:rsid w:val="007B0360"/>
    <w:rsid w:val="007B7FC9"/>
    <w:rsid w:val="007C2E9B"/>
    <w:rsid w:val="007C3459"/>
    <w:rsid w:val="007C72AC"/>
    <w:rsid w:val="007D33F3"/>
    <w:rsid w:val="007E2599"/>
    <w:rsid w:val="007E2993"/>
    <w:rsid w:val="007E2F98"/>
    <w:rsid w:val="007E321C"/>
    <w:rsid w:val="00800E2E"/>
    <w:rsid w:val="00801C64"/>
    <w:rsid w:val="0082287B"/>
    <w:rsid w:val="0082735B"/>
    <w:rsid w:val="00832F8C"/>
    <w:rsid w:val="00842F9E"/>
    <w:rsid w:val="00846BFB"/>
    <w:rsid w:val="0085104B"/>
    <w:rsid w:val="00854B5B"/>
    <w:rsid w:val="0087781C"/>
    <w:rsid w:val="00877FA7"/>
    <w:rsid w:val="008801FE"/>
    <w:rsid w:val="008B0B77"/>
    <w:rsid w:val="008B24D0"/>
    <w:rsid w:val="008C4956"/>
    <w:rsid w:val="008C7CD5"/>
    <w:rsid w:val="008D0DE6"/>
    <w:rsid w:val="008F1CA4"/>
    <w:rsid w:val="008F53D4"/>
    <w:rsid w:val="00900FAC"/>
    <w:rsid w:val="009315D1"/>
    <w:rsid w:val="009428BF"/>
    <w:rsid w:val="00951206"/>
    <w:rsid w:val="00953629"/>
    <w:rsid w:val="009540F5"/>
    <w:rsid w:val="00957AAF"/>
    <w:rsid w:val="009631A6"/>
    <w:rsid w:val="009631DA"/>
    <w:rsid w:val="00992ED5"/>
    <w:rsid w:val="009957AA"/>
    <w:rsid w:val="009A2137"/>
    <w:rsid w:val="009B5E78"/>
    <w:rsid w:val="009C0FCD"/>
    <w:rsid w:val="009C3F78"/>
    <w:rsid w:val="009C7E7F"/>
    <w:rsid w:val="009D266F"/>
    <w:rsid w:val="009F7B79"/>
    <w:rsid w:val="00A00511"/>
    <w:rsid w:val="00A0141A"/>
    <w:rsid w:val="00A066C8"/>
    <w:rsid w:val="00A2011A"/>
    <w:rsid w:val="00A25330"/>
    <w:rsid w:val="00A36E67"/>
    <w:rsid w:val="00A43EC6"/>
    <w:rsid w:val="00A566C7"/>
    <w:rsid w:val="00A67908"/>
    <w:rsid w:val="00A80C4F"/>
    <w:rsid w:val="00A927BC"/>
    <w:rsid w:val="00A95C4C"/>
    <w:rsid w:val="00AB32A1"/>
    <w:rsid w:val="00AC2490"/>
    <w:rsid w:val="00AF030F"/>
    <w:rsid w:val="00AF4904"/>
    <w:rsid w:val="00B0119F"/>
    <w:rsid w:val="00B02FC7"/>
    <w:rsid w:val="00B175CD"/>
    <w:rsid w:val="00B17AF4"/>
    <w:rsid w:val="00B24D96"/>
    <w:rsid w:val="00B263F8"/>
    <w:rsid w:val="00B31961"/>
    <w:rsid w:val="00B34AF1"/>
    <w:rsid w:val="00B35794"/>
    <w:rsid w:val="00B5296C"/>
    <w:rsid w:val="00B5321D"/>
    <w:rsid w:val="00B57DCE"/>
    <w:rsid w:val="00B610D3"/>
    <w:rsid w:val="00B63053"/>
    <w:rsid w:val="00B65A65"/>
    <w:rsid w:val="00B77ECE"/>
    <w:rsid w:val="00B81EBA"/>
    <w:rsid w:val="00B9172F"/>
    <w:rsid w:val="00BB2A40"/>
    <w:rsid w:val="00BD373D"/>
    <w:rsid w:val="00BE1338"/>
    <w:rsid w:val="00BF326F"/>
    <w:rsid w:val="00BF352F"/>
    <w:rsid w:val="00C01362"/>
    <w:rsid w:val="00C01D08"/>
    <w:rsid w:val="00C05107"/>
    <w:rsid w:val="00C0746E"/>
    <w:rsid w:val="00C07794"/>
    <w:rsid w:val="00C10533"/>
    <w:rsid w:val="00C141BE"/>
    <w:rsid w:val="00C26E16"/>
    <w:rsid w:val="00C32598"/>
    <w:rsid w:val="00C37305"/>
    <w:rsid w:val="00C40BB3"/>
    <w:rsid w:val="00C67C73"/>
    <w:rsid w:val="00C83120"/>
    <w:rsid w:val="00C83323"/>
    <w:rsid w:val="00C96F0E"/>
    <w:rsid w:val="00C97BA8"/>
    <w:rsid w:val="00CA58F8"/>
    <w:rsid w:val="00CC348B"/>
    <w:rsid w:val="00CC5DBE"/>
    <w:rsid w:val="00CE1011"/>
    <w:rsid w:val="00CE1C7D"/>
    <w:rsid w:val="00CE7B9B"/>
    <w:rsid w:val="00CF40A1"/>
    <w:rsid w:val="00CF715A"/>
    <w:rsid w:val="00D15BCE"/>
    <w:rsid w:val="00D17783"/>
    <w:rsid w:val="00D220B8"/>
    <w:rsid w:val="00D3084A"/>
    <w:rsid w:val="00D33020"/>
    <w:rsid w:val="00D35203"/>
    <w:rsid w:val="00D37815"/>
    <w:rsid w:val="00D379CF"/>
    <w:rsid w:val="00D43806"/>
    <w:rsid w:val="00D46883"/>
    <w:rsid w:val="00D559ED"/>
    <w:rsid w:val="00D55D80"/>
    <w:rsid w:val="00D61104"/>
    <w:rsid w:val="00D66EFE"/>
    <w:rsid w:val="00D70643"/>
    <w:rsid w:val="00D76AF8"/>
    <w:rsid w:val="00D83F7F"/>
    <w:rsid w:val="00D91BA5"/>
    <w:rsid w:val="00D91E70"/>
    <w:rsid w:val="00D965B9"/>
    <w:rsid w:val="00D96A0E"/>
    <w:rsid w:val="00D970C4"/>
    <w:rsid w:val="00DA037F"/>
    <w:rsid w:val="00DA60BA"/>
    <w:rsid w:val="00DB0DBB"/>
    <w:rsid w:val="00DC0364"/>
    <w:rsid w:val="00DE4981"/>
    <w:rsid w:val="00DE4C6C"/>
    <w:rsid w:val="00DE55AB"/>
    <w:rsid w:val="00E02B51"/>
    <w:rsid w:val="00E03CCE"/>
    <w:rsid w:val="00E0752A"/>
    <w:rsid w:val="00E11616"/>
    <w:rsid w:val="00E144EC"/>
    <w:rsid w:val="00E30B7F"/>
    <w:rsid w:val="00E34617"/>
    <w:rsid w:val="00E43471"/>
    <w:rsid w:val="00E61CC2"/>
    <w:rsid w:val="00E64972"/>
    <w:rsid w:val="00E7635A"/>
    <w:rsid w:val="00E76D0A"/>
    <w:rsid w:val="00E7780D"/>
    <w:rsid w:val="00E85348"/>
    <w:rsid w:val="00E97BDF"/>
    <w:rsid w:val="00EA5299"/>
    <w:rsid w:val="00EB41E2"/>
    <w:rsid w:val="00EB56B2"/>
    <w:rsid w:val="00EB79A7"/>
    <w:rsid w:val="00EC7D5C"/>
    <w:rsid w:val="00F00DF4"/>
    <w:rsid w:val="00F01BA4"/>
    <w:rsid w:val="00F16276"/>
    <w:rsid w:val="00F2578B"/>
    <w:rsid w:val="00F26B31"/>
    <w:rsid w:val="00F40BEC"/>
    <w:rsid w:val="00F40EC2"/>
    <w:rsid w:val="00F44D69"/>
    <w:rsid w:val="00F6031C"/>
    <w:rsid w:val="00F62850"/>
    <w:rsid w:val="00F63174"/>
    <w:rsid w:val="00F713C0"/>
    <w:rsid w:val="00F92D55"/>
    <w:rsid w:val="00F93E93"/>
    <w:rsid w:val="00FB295C"/>
    <w:rsid w:val="00FC0CE0"/>
    <w:rsid w:val="00FC33E9"/>
    <w:rsid w:val="00FC767D"/>
    <w:rsid w:val="00FD1370"/>
    <w:rsid w:val="00FD46E5"/>
    <w:rsid w:val="00FF5DFC"/>
    <w:rsid w:val="0120BCAA"/>
    <w:rsid w:val="01261598"/>
    <w:rsid w:val="029E5687"/>
    <w:rsid w:val="029E5687"/>
    <w:rsid w:val="02A94845"/>
    <w:rsid w:val="0344C0C7"/>
    <w:rsid w:val="03BC6820"/>
    <w:rsid w:val="055CD265"/>
    <w:rsid w:val="05A3B286"/>
    <w:rsid w:val="05E9A2F3"/>
    <w:rsid w:val="0610FFF7"/>
    <w:rsid w:val="06AC8F60"/>
    <w:rsid w:val="07625B4B"/>
    <w:rsid w:val="0771B7B4"/>
    <w:rsid w:val="08B37ECD"/>
    <w:rsid w:val="0A1B564B"/>
    <w:rsid w:val="0C2B670C"/>
    <w:rsid w:val="0C5894E4"/>
    <w:rsid w:val="0D4E5C90"/>
    <w:rsid w:val="0E1E76E4"/>
    <w:rsid w:val="0E369EF2"/>
    <w:rsid w:val="0E369EF2"/>
    <w:rsid w:val="0EA5420C"/>
    <w:rsid w:val="0EF1C4A4"/>
    <w:rsid w:val="0F5B5715"/>
    <w:rsid w:val="0F810C2D"/>
    <w:rsid w:val="0F8FD7EC"/>
    <w:rsid w:val="11709E6E"/>
    <w:rsid w:val="11709E6E"/>
    <w:rsid w:val="125F404A"/>
    <w:rsid w:val="12E8AB1C"/>
    <w:rsid w:val="13EEC9CC"/>
    <w:rsid w:val="13EEC9CC"/>
    <w:rsid w:val="156D29B9"/>
    <w:rsid w:val="163959EC"/>
    <w:rsid w:val="1687510D"/>
    <w:rsid w:val="1688992A"/>
    <w:rsid w:val="174355A4"/>
    <w:rsid w:val="1803F9B6"/>
    <w:rsid w:val="196E7AAA"/>
    <w:rsid w:val="19E6CB82"/>
    <w:rsid w:val="1A16D75A"/>
    <w:rsid w:val="1A5DD17B"/>
    <w:rsid w:val="1B45A068"/>
    <w:rsid w:val="1CF111DD"/>
    <w:rsid w:val="1E81D0B3"/>
    <w:rsid w:val="1E81D0B3"/>
    <w:rsid w:val="220EB0EC"/>
    <w:rsid w:val="221CF041"/>
    <w:rsid w:val="2531F270"/>
    <w:rsid w:val="2548D9AC"/>
    <w:rsid w:val="25D2AC8F"/>
    <w:rsid w:val="262B051E"/>
    <w:rsid w:val="26612C96"/>
    <w:rsid w:val="26B7AD9A"/>
    <w:rsid w:val="283AE9A4"/>
    <w:rsid w:val="2C021461"/>
    <w:rsid w:val="2C2E6E15"/>
    <w:rsid w:val="2CEC1D42"/>
    <w:rsid w:val="2D2918D3"/>
    <w:rsid w:val="2DE54DC9"/>
    <w:rsid w:val="2E98B462"/>
    <w:rsid w:val="2F1DC9D8"/>
    <w:rsid w:val="2F34D069"/>
    <w:rsid w:val="2F7383C1"/>
    <w:rsid w:val="3022E176"/>
    <w:rsid w:val="306A4BF9"/>
    <w:rsid w:val="30841BB5"/>
    <w:rsid w:val="31099225"/>
    <w:rsid w:val="31DE0C99"/>
    <w:rsid w:val="32570CD1"/>
    <w:rsid w:val="3273993B"/>
    <w:rsid w:val="3273993B"/>
    <w:rsid w:val="3290F863"/>
    <w:rsid w:val="334FB10D"/>
    <w:rsid w:val="34B53950"/>
    <w:rsid w:val="35C743C4"/>
    <w:rsid w:val="35CC266C"/>
    <w:rsid w:val="35F21008"/>
    <w:rsid w:val="36246798"/>
    <w:rsid w:val="374C8A79"/>
    <w:rsid w:val="37CD97D3"/>
    <w:rsid w:val="37E15F0C"/>
    <w:rsid w:val="388ACD2C"/>
    <w:rsid w:val="39BCB99C"/>
    <w:rsid w:val="39C625E5"/>
    <w:rsid w:val="3A87FFB2"/>
    <w:rsid w:val="3A926019"/>
    <w:rsid w:val="3AC18385"/>
    <w:rsid w:val="3B41D5E6"/>
    <w:rsid w:val="3C46A56E"/>
    <w:rsid w:val="3C845603"/>
    <w:rsid w:val="3DBC9069"/>
    <w:rsid w:val="3E4381A8"/>
    <w:rsid w:val="3E716283"/>
    <w:rsid w:val="3E716283"/>
    <w:rsid w:val="3EA736EC"/>
    <w:rsid w:val="40FCA005"/>
    <w:rsid w:val="418AA5FC"/>
    <w:rsid w:val="424811DB"/>
    <w:rsid w:val="42770D61"/>
    <w:rsid w:val="429D85F0"/>
    <w:rsid w:val="42DD4DF1"/>
    <w:rsid w:val="43FBF552"/>
    <w:rsid w:val="44344DF7"/>
    <w:rsid w:val="44C9CB02"/>
    <w:rsid w:val="45EEA102"/>
    <w:rsid w:val="46AF718E"/>
    <w:rsid w:val="4729ADC8"/>
    <w:rsid w:val="4729ADC8"/>
    <w:rsid w:val="489AE05D"/>
    <w:rsid w:val="495DAEED"/>
    <w:rsid w:val="49ABADB5"/>
    <w:rsid w:val="49F0C8C2"/>
    <w:rsid w:val="4A5AFC05"/>
    <w:rsid w:val="4ADBEF57"/>
    <w:rsid w:val="4B93FB9C"/>
    <w:rsid w:val="4C19E273"/>
    <w:rsid w:val="4D74DF04"/>
    <w:rsid w:val="4F742AC2"/>
    <w:rsid w:val="4FE493D3"/>
    <w:rsid w:val="512C74DE"/>
    <w:rsid w:val="512C74DE"/>
    <w:rsid w:val="51405D1F"/>
    <w:rsid w:val="519504E1"/>
    <w:rsid w:val="51FB052E"/>
    <w:rsid w:val="52189EB7"/>
    <w:rsid w:val="5245CB30"/>
    <w:rsid w:val="5384013F"/>
    <w:rsid w:val="540A5437"/>
    <w:rsid w:val="5440A35A"/>
    <w:rsid w:val="54DE6C5E"/>
    <w:rsid w:val="575CEAAB"/>
    <w:rsid w:val="577E1918"/>
    <w:rsid w:val="57B20122"/>
    <w:rsid w:val="58BC6F69"/>
    <w:rsid w:val="58BC6F69"/>
    <w:rsid w:val="59A7B71C"/>
    <w:rsid w:val="59FF133D"/>
    <w:rsid w:val="5ADA40B7"/>
    <w:rsid w:val="5B4EB562"/>
    <w:rsid w:val="5D92B026"/>
    <w:rsid w:val="5E0462DB"/>
    <w:rsid w:val="5E0462DB"/>
    <w:rsid w:val="5E61FEB8"/>
    <w:rsid w:val="5E9E836E"/>
    <w:rsid w:val="61AE229F"/>
    <w:rsid w:val="61E8C259"/>
    <w:rsid w:val="62E87E98"/>
    <w:rsid w:val="63170776"/>
    <w:rsid w:val="6411AC93"/>
    <w:rsid w:val="6710C254"/>
    <w:rsid w:val="674DD8AC"/>
    <w:rsid w:val="675A5079"/>
    <w:rsid w:val="68232467"/>
    <w:rsid w:val="68C3C991"/>
    <w:rsid w:val="69AD2467"/>
    <w:rsid w:val="69DD8288"/>
    <w:rsid w:val="6B4C4249"/>
    <w:rsid w:val="6BBD3EDD"/>
    <w:rsid w:val="6C2BE2F9"/>
    <w:rsid w:val="6CC6EAE1"/>
    <w:rsid w:val="6CF05ACE"/>
    <w:rsid w:val="6DEF776B"/>
    <w:rsid w:val="6E435696"/>
    <w:rsid w:val="6E934094"/>
    <w:rsid w:val="6EEC5FA8"/>
    <w:rsid w:val="705454E7"/>
    <w:rsid w:val="70FD5D4F"/>
    <w:rsid w:val="71A3CC24"/>
    <w:rsid w:val="71A9A3AE"/>
    <w:rsid w:val="72F1B65F"/>
    <w:rsid w:val="74CF5286"/>
    <w:rsid w:val="76B7A552"/>
    <w:rsid w:val="76B7A552"/>
    <w:rsid w:val="774F8678"/>
    <w:rsid w:val="7779586A"/>
    <w:rsid w:val="7916E168"/>
    <w:rsid w:val="79599124"/>
    <w:rsid w:val="79D28D37"/>
    <w:rsid w:val="79E79CD0"/>
    <w:rsid w:val="7A4EEF2D"/>
    <w:rsid w:val="7A5B43C2"/>
    <w:rsid w:val="7BFF6592"/>
    <w:rsid w:val="7C05D3E7"/>
    <w:rsid w:val="7C7C6CE5"/>
    <w:rsid w:val="7C925AFB"/>
    <w:rsid w:val="7CB8E618"/>
    <w:rsid w:val="7D2A178B"/>
    <w:rsid w:val="7D5A92F3"/>
    <w:rsid w:val="7E9418B8"/>
    <w:rsid w:val="7F0970B4"/>
    <w:rsid w:val="7F20EB00"/>
    <w:rsid w:val="7FE3CA77"/>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13CC7"/>
  <w15:docId w15:val="{1A76BF27-88D9-4AC5-BB43-8E07942E263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heme="minorHAnsi" w:hAnsiTheme="minorHAnsi" w:eastAsia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8C7CD5"/>
    <w:rPr>
      <w:rFonts w:ascii="Times New Roman" w:hAnsi="Times New Roman"/>
      <w:sz w:val="24"/>
    </w:rPr>
  </w:style>
  <w:style w:type="paragraph" w:styleId="Rubrik1">
    <w:name w:val="heading 1"/>
    <w:basedOn w:val="Normal"/>
    <w:next w:val="Normal"/>
    <w:link w:val="Rubrik1Char"/>
    <w:uiPriority w:val="9"/>
    <w:qFormat/>
    <w:rsid w:val="008C7CD5"/>
    <w:pPr>
      <w:keepNext/>
      <w:keepLines/>
      <w:numPr>
        <w:numId w:val="1"/>
      </w:numPr>
      <w:spacing w:before="240" w:after="0"/>
      <w:outlineLvl w:val="0"/>
    </w:pPr>
    <w:rPr>
      <w:rFonts w:ascii="Arial" w:hAnsi="Arial" w:eastAsiaTheme="majorEastAsia" w:cstheme="majorBidi"/>
      <w:b/>
      <w:sz w:val="32"/>
      <w:szCs w:val="32"/>
    </w:rPr>
  </w:style>
  <w:style w:type="paragraph" w:styleId="Rubrik2">
    <w:name w:val="heading 2"/>
    <w:basedOn w:val="Normal"/>
    <w:next w:val="Normal"/>
    <w:link w:val="Rubrik2Char"/>
    <w:uiPriority w:val="9"/>
    <w:unhideWhenUsed/>
    <w:qFormat/>
    <w:rsid w:val="008C7CD5"/>
    <w:pPr>
      <w:keepNext/>
      <w:keepLines/>
      <w:numPr>
        <w:ilvl w:val="1"/>
        <w:numId w:val="1"/>
      </w:numPr>
      <w:spacing w:before="40" w:after="0"/>
      <w:outlineLvl w:val="1"/>
    </w:pPr>
    <w:rPr>
      <w:rFonts w:ascii="Arial" w:hAnsi="Arial" w:eastAsiaTheme="majorEastAsia" w:cstheme="majorBidi"/>
      <w:b/>
      <w:sz w:val="22"/>
      <w:szCs w:val="26"/>
    </w:rPr>
  </w:style>
  <w:style w:type="paragraph" w:styleId="Rubrik3">
    <w:name w:val="heading 3"/>
    <w:basedOn w:val="Normal"/>
    <w:next w:val="Normal"/>
    <w:link w:val="Rubrik3Char"/>
    <w:uiPriority w:val="9"/>
    <w:unhideWhenUsed/>
    <w:qFormat/>
    <w:rsid w:val="008C7CD5"/>
    <w:pPr>
      <w:keepNext/>
      <w:keepLines/>
      <w:numPr>
        <w:ilvl w:val="2"/>
        <w:numId w:val="1"/>
      </w:numPr>
      <w:spacing w:before="40" w:after="0"/>
      <w:outlineLvl w:val="2"/>
    </w:pPr>
    <w:rPr>
      <w:rFonts w:ascii="Arial" w:hAnsi="Arial" w:eastAsiaTheme="majorEastAsia" w:cstheme="majorBidi"/>
      <w:b/>
      <w:sz w:val="20"/>
      <w:szCs w:val="24"/>
    </w:rPr>
  </w:style>
  <w:style w:type="paragraph" w:styleId="Rubrik4">
    <w:name w:val="heading 4"/>
    <w:basedOn w:val="Normal"/>
    <w:next w:val="Normal"/>
    <w:link w:val="Rubrik4Char"/>
    <w:uiPriority w:val="9"/>
    <w:unhideWhenUsed/>
    <w:qFormat/>
    <w:rsid w:val="00DE4981"/>
    <w:pPr>
      <w:keepNext/>
      <w:keepLines/>
      <w:numPr>
        <w:ilvl w:val="3"/>
        <w:numId w:val="1"/>
      </w:numPr>
      <w:spacing w:before="160" w:after="0"/>
      <w:ind w:left="862" w:hanging="862"/>
      <w:outlineLvl w:val="3"/>
    </w:pPr>
    <w:rPr>
      <w:rFonts w:ascii="Arial" w:hAnsi="Arial" w:eastAsiaTheme="majorEastAsia" w:cstheme="majorBidi"/>
      <w:b/>
      <w:iCs/>
      <w:sz w:val="20"/>
    </w:rPr>
  </w:style>
  <w:style w:type="paragraph" w:styleId="Rubrik5">
    <w:name w:val="heading 5"/>
    <w:basedOn w:val="Normal"/>
    <w:next w:val="Normal"/>
    <w:link w:val="Rubrik5Char"/>
    <w:uiPriority w:val="9"/>
    <w:unhideWhenUsed/>
    <w:qFormat/>
    <w:rsid w:val="008C7CD5"/>
    <w:pPr>
      <w:keepNext/>
      <w:keepLines/>
      <w:numPr>
        <w:ilvl w:val="4"/>
        <w:numId w:val="1"/>
      </w:numPr>
      <w:spacing w:before="40" w:after="0"/>
      <w:outlineLvl w:val="4"/>
    </w:pPr>
    <w:rPr>
      <w:rFonts w:ascii="Arial" w:hAnsi="Arial" w:eastAsiaTheme="majorEastAsia" w:cstheme="majorBidi"/>
      <w:b/>
      <w:sz w:val="22"/>
    </w:rPr>
  </w:style>
  <w:style w:type="paragraph" w:styleId="Rubrik6">
    <w:name w:val="heading 6"/>
    <w:basedOn w:val="Normal"/>
    <w:next w:val="Normal"/>
    <w:link w:val="Rubrik6Char"/>
    <w:uiPriority w:val="9"/>
    <w:semiHidden/>
    <w:unhideWhenUsed/>
    <w:qFormat/>
    <w:rsid w:val="008C7CD5"/>
    <w:pPr>
      <w:keepNext/>
      <w:keepLines/>
      <w:numPr>
        <w:ilvl w:val="5"/>
        <w:numId w:val="1"/>
      </w:numPr>
      <w:spacing w:before="40" w:after="0"/>
      <w:outlineLvl w:val="5"/>
    </w:pPr>
    <w:rPr>
      <w:rFonts w:asciiTheme="majorHAnsi" w:hAnsiTheme="majorHAnsi" w:eastAsiaTheme="majorEastAsia" w:cstheme="majorBidi"/>
      <w:color w:val="1F4D78" w:themeColor="accent1" w:themeShade="7F"/>
    </w:rPr>
  </w:style>
  <w:style w:type="paragraph" w:styleId="Rubrik7">
    <w:name w:val="heading 7"/>
    <w:basedOn w:val="Normal"/>
    <w:next w:val="Normal"/>
    <w:link w:val="Rubrik7Char"/>
    <w:uiPriority w:val="9"/>
    <w:semiHidden/>
    <w:unhideWhenUsed/>
    <w:qFormat/>
    <w:rsid w:val="008C7CD5"/>
    <w:pPr>
      <w:keepNext/>
      <w:keepLines/>
      <w:numPr>
        <w:ilvl w:val="6"/>
        <w:numId w:val="1"/>
      </w:numPr>
      <w:spacing w:before="40" w:after="0"/>
      <w:outlineLvl w:val="6"/>
    </w:pPr>
    <w:rPr>
      <w:rFonts w:asciiTheme="majorHAnsi" w:hAnsiTheme="majorHAnsi" w:eastAsiaTheme="majorEastAsia" w:cstheme="majorBidi"/>
      <w:i/>
      <w:iCs/>
      <w:color w:val="1F4D78" w:themeColor="accent1" w:themeShade="7F"/>
    </w:rPr>
  </w:style>
  <w:style w:type="paragraph" w:styleId="Rubrik8">
    <w:name w:val="heading 8"/>
    <w:basedOn w:val="Normal"/>
    <w:next w:val="Normal"/>
    <w:link w:val="Rubrik8Char"/>
    <w:uiPriority w:val="9"/>
    <w:semiHidden/>
    <w:unhideWhenUsed/>
    <w:qFormat/>
    <w:rsid w:val="008C7CD5"/>
    <w:pPr>
      <w:keepNext/>
      <w:keepLines/>
      <w:numPr>
        <w:ilvl w:val="7"/>
        <w:numId w:val="1"/>
      </w:numPr>
      <w:spacing w:before="40" w:after="0"/>
      <w:outlineLvl w:val="7"/>
    </w:pPr>
    <w:rPr>
      <w:rFonts w:asciiTheme="majorHAnsi" w:hAnsiTheme="majorHAnsi" w:eastAsiaTheme="majorEastAsia" w:cstheme="majorBidi"/>
      <w:color w:val="272727" w:themeColor="text1" w:themeTint="D8"/>
      <w:sz w:val="21"/>
      <w:szCs w:val="21"/>
    </w:rPr>
  </w:style>
  <w:style w:type="paragraph" w:styleId="Rubrik9">
    <w:name w:val="heading 9"/>
    <w:basedOn w:val="Normal"/>
    <w:next w:val="Normal"/>
    <w:link w:val="Rubrik9Char"/>
    <w:uiPriority w:val="9"/>
    <w:semiHidden/>
    <w:unhideWhenUsed/>
    <w:qFormat/>
    <w:rsid w:val="008C7CD5"/>
    <w:pPr>
      <w:keepNext/>
      <w:keepLines/>
      <w:numPr>
        <w:ilvl w:val="8"/>
        <w:numId w:val="1"/>
      </w:numPr>
      <w:spacing w:before="40" w:after="0"/>
      <w:outlineLvl w:val="8"/>
    </w:pPr>
    <w:rPr>
      <w:rFonts w:asciiTheme="majorHAnsi" w:hAnsiTheme="majorHAnsi" w:eastAsiaTheme="majorEastAsia" w:cstheme="majorBidi"/>
      <w:i/>
      <w:iCs/>
      <w:color w:val="272727" w:themeColor="text1" w:themeTint="D8"/>
      <w:sz w:val="21"/>
      <w:szCs w:val="21"/>
    </w:rPr>
  </w:style>
  <w:style w:type="character" w:styleId="Standardstycketeckensnitt" w:default="1">
    <w:name w:val="Default Paragraph Font"/>
    <w:uiPriority w:val="1"/>
    <w:semiHidden/>
    <w:unhideWhenUsed/>
  </w:style>
  <w:style w:type="table" w:styleId="Normaltabell" w:default="1">
    <w:name w:val="Normal Table"/>
    <w:uiPriority w:val="99"/>
    <w:semiHidden/>
    <w:unhideWhenUsed/>
    <w:tblPr>
      <w:tblInd w:w="0" w:type="dxa"/>
      <w:tblCellMar>
        <w:top w:w="0" w:type="dxa"/>
        <w:left w:w="108" w:type="dxa"/>
        <w:bottom w:w="0" w:type="dxa"/>
        <w:right w:w="108" w:type="dxa"/>
      </w:tblCellMar>
    </w:tblPr>
  </w:style>
  <w:style w:type="numbering" w:styleId="Ingenlista" w:default="1">
    <w:name w:val="No List"/>
    <w:uiPriority w:val="99"/>
    <w:semiHidden/>
    <w:unhideWhenUsed/>
  </w:style>
  <w:style w:type="paragraph" w:styleId="Underrubrik">
    <w:name w:val="Subtitle"/>
    <w:basedOn w:val="Normal"/>
    <w:next w:val="Normal"/>
    <w:link w:val="UnderrubrikChar"/>
    <w:uiPriority w:val="11"/>
    <w:rsid w:val="008C7CD5"/>
    <w:pPr>
      <w:keepNext/>
      <w:keepLines/>
      <w:widowControl w:val="0"/>
      <w:numPr>
        <w:ilvl w:val="1"/>
      </w:numPr>
      <w:autoSpaceDE w:val="0"/>
      <w:autoSpaceDN w:val="0"/>
      <w:adjustRightInd w:val="0"/>
      <w:spacing w:after="40" w:line="220" w:lineRule="atLeast"/>
      <w:textAlignment w:val="center"/>
    </w:pPr>
    <w:rPr>
      <w:rFonts w:ascii="Arial" w:hAnsi="Arial" w:eastAsiaTheme="minorEastAsia"/>
      <w:b/>
      <w:color w:val="000000"/>
      <w:spacing w:val="15"/>
    </w:rPr>
  </w:style>
  <w:style w:type="character" w:styleId="UnderrubrikChar" w:customStyle="1">
    <w:name w:val="Underrubrik Char"/>
    <w:basedOn w:val="Standardstycketeckensnitt"/>
    <w:link w:val="Underrubrik"/>
    <w:uiPriority w:val="11"/>
    <w:rsid w:val="008C7CD5"/>
    <w:rPr>
      <w:rFonts w:ascii="Arial" w:hAnsi="Arial" w:eastAsiaTheme="minorEastAsia"/>
      <w:b/>
      <w:color w:val="000000"/>
      <w:spacing w:val="15"/>
      <w:sz w:val="24"/>
    </w:rPr>
  </w:style>
  <w:style w:type="paragraph" w:styleId="Sidhuvud">
    <w:name w:val="header"/>
    <w:basedOn w:val="Normal"/>
    <w:link w:val="SidhuvudChar"/>
    <w:uiPriority w:val="99"/>
    <w:unhideWhenUsed/>
    <w:rsid w:val="008C7CD5"/>
    <w:pPr>
      <w:tabs>
        <w:tab w:val="center" w:pos="4536"/>
        <w:tab w:val="right" w:pos="9072"/>
      </w:tabs>
      <w:spacing w:after="0" w:line="240" w:lineRule="auto"/>
    </w:pPr>
  </w:style>
  <w:style w:type="character" w:styleId="SidhuvudChar" w:customStyle="1">
    <w:name w:val="Sidhuvud Char"/>
    <w:basedOn w:val="Standardstycketeckensnitt"/>
    <w:link w:val="Sidhuvud"/>
    <w:uiPriority w:val="99"/>
    <w:rsid w:val="008C7CD5"/>
    <w:rPr>
      <w:rFonts w:ascii="Times New Roman" w:hAnsi="Times New Roman"/>
      <w:sz w:val="24"/>
    </w:rPr>
  </w:style>
  <w:style w:type="paragraph" w:styleId="Sidfot">
    <w:name w:val="footer"/>
    <w:basedOn w:val="Normal"/>
    <w:link w:val="SidfotChar"/>
    <w:uiPriority w:val="99"/>
    <w:unhideWhenUsed/>
    <w:rsid w:val="008C7CD5"/>
    <w:pPr>
      <w:tabs>
        <w:tab w:val="center" w:pos="4536"/>
        <w:tab w:val="right" w:pos="9072"/>
      </w:tabs>
      <w:spacing w:after="0" w:line="240" w:lineRule="auto"/>
    </w:pPr>
  </w:style>
  <w:style w:type="character" w:styleId="SidfotChar" w:customStyle="1">
    <w:name w:val="Sidfot Char"/>
    <w:basedOn w:val="Standardstycketeckensnitt"/>
    <w:link w:val="Sidfot"/>
    <w:uiPriority w:val="99"/>
    <w:rsid w:val="008C7CD5"/>
    <w:rPr>
      <w:rFonts w:ascii="Times New Roman" w:hAnsi="Times New Roman"/>
      <w:sz w:val="24"/>
    </w:rPr>
  </w:style>
  <w:style w:type="character" w:styleId="Rubrik1Char" w:customStyle="1">
    <w:name w:val="Rubrik 1 Char"/>
    <w:basedOn w:val="Standardstycketeckensnitt"/>
    <w:link w:val="Rubrik1"/>
    <w:uiPriority w:val="9"/>
    <w:rsid w:val="008C7CD5"/>
    <w:rPr>
      <w:rFonts w:ascii="Arial" w:hAnsi="Arial" w:eastAsiaTheme="majorEastAsia" w:cstheme="majorBidi"/>
      <w:b/>
      <w:sz w:val="32"/>
      <w:szCs w:val="32"/>
    </w:rPr>
  </w:style>
  <w:style w:type="table" w:styleId="Tabellrutnt">
    <w:name w:val="Table Grid"/>
    <w:basedOn w:val="Normaltabell"/>
    <w:uiPriority w:val="99"/>
    <w:rsid w:val="008C7C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ubrik">
    <w:name w:val="Title"/>
    <w:basedOn w:val="Normal"/>
    <w:next w:val="Normal"/>
    <w:link w:val="RubrikChar"/>
    <w:uiPriority w:val="10"/>
    <w:qFormat/>
    <w:rsid w:val="008C7CD5"/>
    <w:pPr>
      <w:spacing w:after="0" w:line="240" w:lineRule="auto"/>
      <w:contextualSpacing/>
    </w:pPr>
    <w:rPr>
      <w:rFonts w:asciiTheme="majorHAnsi" w:hAnsiTheme="majorHAnsi" w:eastAsiaTheme="majorEastAsia" w:cstheme="majorBidi"/>
      <w:spacing w:val="-10"/>
      <w:kern w:val="28"/>
      <w:sz w:val="56"/>
      <w:szCs w:val="56"/>
    </w:rPr>
  </w:style>
  <w:style w:type="character" w:styleId="RubrikChar" w:customStyle="1">
    <w:name w:val="Rubrik Char"/>
    <w:basedOn w:val="Standardstycketeckensnitt"/>
    <w:link w:val="Rubrik"/>
    <w:uiPriority w:val="10"/>
    <w:rsid w:val="008C7CD5"/>
    <w:rPr>
      <w:rFonts w:asciiTheme="majorHAnsi" w:hAnsiTheme="majorHAnsi" w:eastAsiaTheme="majorEastAsia" w:cstheme="majorBidi"/>
      <w:spacing w:val="-10"/>
      <w:kern w:val="28"/>
      <w:sz w:val="56"/>
      <w:szCs w:val="56"/>
    </w:rPr>
  </w:style>
  <w:style w:type="character" w:styleId="Rubrik2Char" w:customStyle="1">
    <w:name w:val="Rubrik 2 Char"/>
    <w:basedOn w:val="Standardstycketeckensnitt"/>
    <w:link w:val="Rubrik2"/>
    <w:uiPriority w:val="9"/>
    <w:rsid w:val="008C7CD5"/>
    <w:rPr>
      <w:rFonts w:ascii="Arial" w:hAnsi="Arial" w:eastAsiaTheme="majorEastAsia" w:cstheme="majorBidi"/>
      <w:b/>
      <w:szCs w:val="26"/>
    </w:rPr>
  </w:style>
  <w:style w:type="character" w:styleId="Rubrik3Char" w:customStyle="1">
    <w:name w:val="Rubrik 3 Char"/>
    <w:basedOn w:val="Standardstycketeckensnitt"/>
    <w:link w:val="Rubrik3"/>
    <w:uiPriority w:val="9"/>
    <w:rsid w:val="008C7CD5"/>
    <w:rPr>
      <w:rFonts w:ascii="Arial" w:hAnsi="Arial" w:eastAsiaTheme="majorEastAsia" w:cstheme="majorBidi"/>
      <w:b/>
      <w:sz w:val="20"/>
      <w:szCs w:val="24"/>
    </w:rPr>
  </w:style>
  <w:style w:type="character" w:styleId="Rubrik4Char" w:customStyle="1">
    <w:name w:val="Rubrik 4 Char"/>
    <w:basedOn w:val="Standardstycketeckensnitt"/>
    <w:link w:val="Rubrik4"/>
    <w:uiPriority w:val="9"/>
    <w:rsid w:val="00DE4981"/>
    <w:rPr>
      <w:rFonts w:ascii="Arial" w:hAnsi="Arial" w:eastAsiaTheme="majorEastAsia" w:cstheme="majorBidi"/>
      <w:b/>
      <w:iCs/>
      <w:sz w:val="20"/>
    </w:rPr>
  </w:style>
  <w:style w:type="character" w:styleId="Rubrik5Char" w:customStyle="1">
    <w:name w:val="Rubrik 5 Char"/>
    <w:basedOn w:val="Standardstycketeckensnitt"/>
    <w:link w:val="Rubrik5"/>
    <w:uiPriority w:val="9"/>
    <w:rsid w:val="008C7CD5"/>
    <w:rPr>
      <w:rFonts w:ascii="Arial" w:hAnsi="Arial" w:eastAsiaTheme="majorEastAsia" w:cstheme="majorBidi"/>
      <w:b/>
    </w:rPr>
  </w:style>
  <w:style w:type="character" w:styleId="Rubrik6Char" w:customStyle="1">
    <w:name w:val="Rubrik 6 Char"/>
    <w:basedOn w:val="Standardstycketeckensnitt"/>
    <w:link w:val="Rubrik6"/>
    <w:uiPriority w:val="9"/>
    <w:semiHidden/>
    <w:rsid w:val="008C7CD5"/>
    <w:rPr>
      <w:rFonts w:asciiTheme="majorHAnsi" w:hAnsiTheme="majorHAnsi" w:eastAsiaTheme="majorEastAsia" w:cstheme="majorBidi"/>
      <w:color w:val="1F4D78" w:themeColor="accent1" w:themeShade="7F"/>
      <w:sz w:val="24"/>
    </w:rPr>
  </w:style>
  <w:style w:type="character" w:styleId="Rubrik7Char" w:customStyle="1">
    <w:name w:val="Rubrik 7 Char"/>
    <w:basedOn w:val="Standardstycketeckensnitt"/>
    <w:link w:val="Rubrik7"/>
    <w:uiPriority w:val="9"/>
    <w:semiHidden/>
    <w:rsid w:val="008C7CD5"/>
    <w:rPr>
      <w:rFonts w:asciiTheme="majorHAnsi" w:hAnsiTheme="majorHAnsi" w:eastAsiaTheme="majorEastAsia" w:cstheme="majorBidi"/>
      <w:i/>
      <w:iCs/>
      <w:color w:val="1F4D78" w:themeColor="accent1" w:themeShade="7F"/>
      <w:sz w:val="24"/>
    </w:rPr>
  </w:style>
  <w:style w:type="character" w:styleId="Rubrik8Char" w:customStyle="1">
    <w:name w:val="Rubrik 8 Char"/>
    <w:basedOn w:val="Standardstycketeckensnitt"/>
    <w:link w:val="Rubrik8"/>
    <w:uiPriority w:val="9"/>
    <w:semiHidden/>
    <w:rsid w:val="008C7CD5"/>
    <w:rPr>
      <w:rFonts w:asciiTheme="majorHAnsi" w:hAnsiTheme="majorHAnsi" w:eastAsiaTheme="majorEastAsia" w:cstheme="majorBidi"/>
      <w:color w:val="272727" w:themeColor="text1" w:themeTint="D8"/>
      <w:sz w:val="21"/>
      <w:szCs w:val="21"/>
    </w:rPr>
  </w:style>
  <w:style w:type="character" w:styleId="Rubrik9Char" w:customStyle="1">
    <w:name w:val="Rubrik 9 Char"/>
    <w:basedOn w:val="Standardstycketeckensnitt"/>
    <w:link w:val="Rubrik9"/>
    <w:uiPriority w:val="9"/>
    <w:semiHidden/>
    <w:rsid w:val="008C7CD5"/>
    <w:rPr>
      <w:rFonts w:asciiTheme="majorHAnsi" w:hAnsiTheme="majorHAnsi" w:eastAsiaTheme="majorEastAsia" w:cstheme="majorBidi"/>
      <w:i/>
      <w:iCs/>
      <w:color w:val="272727" w:themeColor="text1" w:themeTint="D8"/>
      <w:sz w:val="21"/>
      <w:szCs w:val="21"/>
    </w:rPr>
  </w:style>
  <w:style w:type="paragraph" w:styleId="Liststycke">
    <w:name w:val="List Paragraph"/>
    <w:basedOn w:val="Normal"/>
    <w:uiPriority w:val="34"/>
    <w:qFormat/>
    <w:rsid w:val="008C7CD5"/>
    <w:pPr>
      <w:ind w:left="720"/>
      <w:contextualSpacing/>
    </w:pPr>
  </w:style>
  <w:style w:type="paragraph" w:styleId="Innehllsfrteckningsrubrik">
    <w:name w:val="TOC Heading"/>
    <w:basedOn w:val="Rubrik1"/>
    <w:next w:val="Normal"/>
    <w:uiPriority w:val="39"/>
    <w:unhideWhenUsed/>
    <w:qFormat/>
    <w:rsid w:val="008C7CD5"/>
    <w:pPr>
      <w:numPr>
        <w:numId w:val="0"/>
      </w:numPr>
      <w:outlineLvl w:val="9"/>
    </w:pPr>
    <w:rPr>
      <w:rFonts w:asciiTheme="majorHAnsi" w:hAnsiTheme="majorHAnsi"/>
      <w:b w:val="0"/>
      <w:color w:val="2E74B5" w:themeColor="accent1" w:themeShade="BF"/>
      <w:lang w:eastAsia="sv-SE"/>
    </w:rPr>
  </w:style>
  <w:style w:type="paragraph" w:styleId="Innehll1">
    <w:name w:val="toc 1"/>
    <w:basedOn w:val="Normal"/>
    <w:next w:val="Normal"/>
    <w:autoRedefine/>
    <w:uiPriority w:val="39"/>
    <w:unhideWhenUsed/>
    <w:rsid w:val="008C7CD5"/>
    <w:pPr>
      <w:spacing w:after="100"/>
    </w:pPr>
    <w:rPr>
      <w:sz w:val="20"/>
    </w:rPr>
  </w:style>
  <w:style w:type="paragraph" w:styleId="Innehll2">
    <w:name w:val="toc 2"/>
    <w:basedOn w:val="Normal"/>
    <w:next w:val="Normal"/>
    <w:autoRedefine/>
    <w:uiPriority w:val="39"/>
    <w:unhideWhenUsed/>
    <w:rsid w:val="008C7CD5"/>
    <w:pPr>
      <w:spacing w:after="100"/>
      <w:ind w:left="240"/>
    </w:pPr>
    <w:rPr>
      <w:sz w:val="20"/>
    </w:rPr>
  </w:style>
  <w:style w:type="paragraph" w:styleId="Innehll3">
    <w:name w:val="toc 3"/>
    <w:basedOn w:val="Normal"/>
    <w:next w:val="Normal"/>
    <w:autoRedefine/>
    <w:uiPriority w:val="39"/>
    <w:unhideWhenUsed/>
    <w:rsid w:val="008C7CD5"/>
    <w:pPr>
      <w:spacing w:after="100"/>
      <w:ind w:left="480"/>
    </w:pPr>
  </w:style>
  <w:style w:type="character" w:styleId="Hyperlnk">
    <w:name w:val="Hyperlink"/>
    <w:basedOn w:val="Standardstycketeckensnitt"/>
    <w:uiPriority w:val="99"/>
    <w:unhideWhenUsed/>
    <w:rsid w:val="008C7CD5"/>
    <w:rPr>
      <w:color w:val="0563C1" w:themeColor="hyperlink"/>
      <w:u w:val="single"/>
    </w:rPr>
  </w:style>
  <w:style w:type="character" w:styleId="Platshllartext">
    <w:name w:val="Placeholder Text"/>
    <w:basedOn w:val="Standardstycketeckensnitt"/>
    <w:uiPriority w:val="99"/>
    <w:semiHidden/>
    <w:rsid w:val="008C7CD5"/>
    <w:rPr>
      <w:color w:val="808080"/>
    </w:rPr>
  </w:style>
  <w:style w:type="paragraph" w:styleId="Ingetavstnd">
    <w:name w:val="No Spacing"/>
    <w:link w:val="IngetavstndChar"/>
    <w:uiPriority w:val="1"/>
    <w:qFormat/>
    <w:rsid w:val="008C7CD5"/>
    <w:pPr>
      <w:spacing w:after="0" w:line="240" w:lineRule="auto"/>
    </w:pPr>
    <w:rPr>
      <w:rFonts w:eastAsiaTheme="minorEastAsia"/>
      <w:lang w:eastAsia="sv-SE"/>
    </w:rPr>
  </w:style>
  <w:style w:type="character" w:styleId="IngetavstndChar" w:customStyle="1">
    <w:name w:val="Inget avstånd Char"/>
    <w:basedOn w:val="Standardstycketeckensnitt"/>
    <w:link w:val="Ingetavstnd"/>
    <w:uiPriority w:val="1"/>
    <w:rsid w:val="008C7CD5"/>
    <w:rPr>
      <w:rFonts w:eastAsiaTheme="minorEastAsia"/>
      <w:lang w:eastAsia="sv-SE"/>
    </w:rPr>
  </w:style>
  <w:style w:type="paragraph" w:styleId="Mallrubrik1" w:customStyle="1">
    <w:name w:val="Mall rubrik 1"/>
    <w:basedOn w:val="Rubrik1"/>
    <w:autoRedefine/>
    <w:rsid w:val="008C7CD5"/>
    <w:pPr>
      <w:keepNext w:val="0"/>
      <w:keepLines w:val="0"/>
      <w:numPr>
        <w:numId w:val="0"/>
      </w:numPr>
      <w:spacing w:before="0" w:line="240" w:lineRule="auto"/>
      <w:ind w:left="567"/>
    </w:pPr>
    <w:rPr>
      <w:rFonts w:eastAsia="Times New Roman" w:cs="Arial"/>
      <w:sz w:val="22"/>
      <w:szCs w:val="22"/>
      <w:lang w:eastAsia="sv-SE"/>
    </w:rPr>
  </w:style>
  <w:style w:type="paragraph" w:styleId="Mallnormal" w:customStyle="1">
    <w:name w:val="Mall normal"/>
    <w:basedOn w:val="Normal"/>
    <w:link w:val="MallnormalChar"/>
    <w:rsid w:val="008C7CD5"/>
    <w:pPr>
      <w:spacing w:after="0" w:line="240" w:lineRule="auto"/>
    </w:pPr>
    <w:rPr>
      <w:rFonts w:eastAsia="Times New Roman" w:cs="Times New Roman"/>
      <w:szCs w:val="20"/>
      <w:lang w:eastAsia="sv-SE"/>
    </w:rPr>
  </w:style>
  <w:style w:type="paragraph" w:styleId="Mallrubrik2" w:customStyle="1">
    <w:name w:val="Mall rubrik 2"/>
    <w:basedOn w:val="Rubrik2"/>
    <w:autoRedefine/>
    <w:rsid w:val="008C7CD5"/>
    <w:pPr>
      <w:keepNext w:val="0"/>
      <w:keepLines w:val="0"/>
      <w:numPr>
        <w:ilvl w:val="0"/>
        <w:numId w:val="0"/>
      </w:numPr>
      <w:tabs>
        <w:tab w:val="left" w:pos="1304"/>
      </w:tabs>
      <w:spacing w:before="0" w:line="240" w:lineRule="auto"/>
    </w:pPr>
    <w:rPr>
      <w:rFonts w:ascii="Times New Roman" w:hAnsi="Times New Roman" w:eastAsia="Times New Roman" w:cs="Times New Roman"/>
      <w:b w:val="0"/>
      <w:iCs/>
      <w:sz w:val="24"/>
      <w:szCs w:val="24"/>
      <w:lang w:eastAsia="sv-SE"/>
    </w:rPr>
  </w:style>
  <w:style w:type="paragraph" w:styleId="Mallrubrik3" w:customStyle="1">
    <w:name w:val="Mall rubrik 3"/>
    <w:basedOn w:val="Rubrik3"/>
    <w:autoRedefine/>
    <w:rsid w:val="008C7CD5"/>
    <w:pPr>
      <w:keepNext w:val="0"/>
      <w:keepLines w:val="0"/>
      <w:numPr>
        <w:numId w:val="3"/>
      </w:numPr>
      <w:spacing w:before="0" w:line="240" w:lineRule="auto"/>
    </w:pPr>
    <w:rPr>
      <w:rFonts w:ascii="Times New Roman" w:hAnsi="Times New Roman" w:eastAsia="Times New Roman" w:cs="Times New Roman"/>
      <w:sz w:val="24"/>
      <w:szCs w:val="20"/>
      <w:lang w:eastAsia="sv-SE"/>
    </w:rPr>
  </w:style>
  <w:style w:type="character" w:styleId="MallnormalChar" w:customStyle="1">
    <w:name w:val="Mall normal Char"/>
    <w:basedOn w:val="Standardstycketeckensnitt"/>
    <w:link w:val="Mallnormal"/>
    <w:rsid w:val="008C7CD5"/>
    <w:rPr>
      <w:rFonts w:ascii="Times New Roman" w:hAnsi="Times New Roman" w:eastAsia="Times New Roman" w:cs="Times New Roman"/>
      <w:sz w:val="24"/>
      <w:szCs w:val="20"/>
      <w:lang w:eastAsia="sv-SE"/>
    </w:rPr>
  </w:style>
  <w:style w:type="paragraph" w:styleId="Brdtext">
    <w:name w:val="Body Text"/>
    <w:basedOn w:val="Normal"/>
    <w:link w:val="BrdtextChar1"/>
    <w:rsid w:val="008C7CD5"/>
    <w:pPr>
      <w:spacing w:after="120" w:line="240" w:lineRule="auto"/>
    </w:pPr>
    <w:rPr>
      <w:rFonts w:eastAsia="Times New Roman" w:cs="Times New Roman"/>
      <w:szCs w:val="24"/>
      <w:lang w:eastAsia="sv-SE"/>
    </w:rPr>
  </w:style>
  <w:style w:type="character" w:styleId="BrdtextChar" w:customStyle="1">
    <w:name w:val="Brödtext Char"/>
    <w:basedOn w:val="Standardstycketeckensnitt"/>
    <w:rsid w:val="008C7CD5"/>
    <w:rPr>
      <w:rFonts w:ascii="Times New Roman" w:hAnsi="Times New Roman"/>
      <w:sz w:val="24"/>
    </w:rPr>
  </w:style>
  <w:style w:type="character" w:styleId="BrdtextChar1" w:customStyle="1">
    <w:name w:val="Brödtext Char1"/>
    <w:link w:val="Brdtext"/>
    <w:rsid w:val="008C7CD5"/>
    <w:rPr>
      <w:rFonts w:ascii="Times New Roman" w:hAnsi="Times New Roman" w:eastAsia="Times New Roman" w:cs="Times New Roman"/>
      <w:sz w:val="24"/>
      <w:szCs w:val="24"/>
      <w:lang w:eastAsia="sv-SE"/>
    </w:rPr>
  </w:style>
  <w:style w:type="character" w:styleId="Kommentarsreferens">
    <w:name w:val="annotation reference"/>
    <w:basedOn w:val="Standardstycketeckensnitt"/>
    <w:uiPriority w:val="99"/>
    <w:semiHidden/>
    <w:unhideWhenUsed/>
    <w:rsid w:val="008C7CD5"/>
    <w:rPr>
      <w:sz w:val="16"/>
      <w:szCs w:val="16"/>
    </w:rPr>
  </w:style>
  <w:style w:type="paragraph" w:styleId="Kommentarer">
    <w:name w:val="annotation text"/>
    <w:basedOn w:val="Normal"/>
    <w:link w:val="KommentarerChar"/>
    <w:uiPriority w:val="99"/>
    <w:unhideWhenUsed/>
    <w:rsid w:val="008C7CD5"/>
    <w:pPr>
      <w:spacing w:after="200" w:line="240" w:lineRule="auto"/>
    </w:pPr>
    <w:rPr>
      <w:sz w:val="20"/>
      <w:szCs w:val="20"/>
    </w:rPr>
  </w:style>
  <w:style w:type="character" w:styleId="KommentarerChar" w:customStyle="1">
    <w:name w:val="Kommentarer Char"/>
    <w:basedOn w:val="Standardstycketeckensnitt"/>
    <w:link w:val="Kommentarer"/>
    <w:uiPriority w:val="99"/>
    <w:rsid w:val="008C7CD5"/>
    <w:rPr>
      <w:rFonts w:ascii="Times New Roman" w:hAnsi="Times New Roman"/>
      <w:sz w:val="20"/>
      <w:szCs w:val="20"/>
    </w:rPr>
  </w:style>
  <w:style w:type="paragraph" w:styleId="Ballongtext">
    <w:name w:val="Balloon Text"/>
    <w:basedOn w:val="Normal"/>
    <w:link w:val="BallongtextChar"/>
    <w:uiPriority w:val="99"/>
    <w:semiHidden/>
    <w:unhideWhenUsed/>
    <w:rsid w:val="008C7CD5"/>
    <w:pPr>
      <w:spacing w:after="0" w:line="240" w:lineRule="auto"/>
    </w:pPr>
    <w:rPr>
      <w:rFonts w:ascii="Segoe UI" w:hAnsi="Segoe UI" w:cs="Segoe UI"/>
      <w:sz w:val="18"/>
      <w:szCs w:val="18"/>
    </w:rPr>
  </w:style>
  <w:style w:type="character" w:styleId="BallongtextChar" w:customStyle="1">
    <w:name w:val="Ballongtext Char"/>
    <w:basedOn w:val="Standardstycketeckensnitt"/>
    <w:link w:val="Ballongtext"/>
    <w:uiPriority w:val="99"/>
    <w:semiHidden/>
    <w:rsid w:val="008C7CD5"/>
    <w:rPr>
      <w:rFonts w:ascii="Segoe UI" w:hAnsi="Segoe UI" w:cs="Segoe UI"/>
      <w:sz w:val="18"/>
      <w:szCs w:val="18"/>
    </w:rPr>
  </w:style>
  <w:style w:type="paragraph" w:styleId="Default" w:customStyle="1">
    <w:name w:val="Default"/>
    <w:rsid w:val="008C7CD5"/>
    <w:pPr>
      <w:autoSpaceDE w:val="0"/>
      <w:autoSpaceDN w:val="0"/>
      <w:adjustRightInd w:val="0"/>
      <w:spacing w:after="0" w:line="240" w:lineRule="auto"/>
    </w:pPr>
    <w:rPr>
      <w:rFonts w:ascii="Times New Roman" w:hAnsi="Times New Roman" w:cs="Times New Roman"/>
      <w:color w:val="000000"/>
      <w:sz w:val="24"/>
      <w:szCs w:val="24"/>
    </w:rPr>
  </w:style>
  <w:style w:type="paragraph" w:styleId="Formatmall1" w:customStyle="1">
    <w:name w:val="Formatmall1"/>
    <w:basedOn w:val="Mallrubrik3"/>
    <w:link w:val="Formatmall1Char"/>
    <w:qFormat/>
    <w:rsid w:val="008C7CD5"/>
    <w:pPr>
      <w:numPr>
        <w:ilvl w:val="0"/>
        <w:numId w:val="7"/>
      </w:numPr>
      <w:outlineLvl w:val="9"/>
    </w:pPr>
    <w:rPr>
      <w:b w:val="0"/>
      <w:szCs w:val="24"/>
    </w:rPr>
  </w:style>
  <w:style w:type="character" w:styleId="Formatmall1Char" w:customStyle="1">
    <w:name w:val="Formatmall1 Char"/>
    <w:basedOn w:val="Standardstycketeckensnitt"/>
    <w:link w:val="Formatmall1"/>
    <w:rsid w:val="008C7CD5"/>
    <w:rPr>
      <w:rFonts w:ascii="Times New Roman" w:hAnsi="Times New Roman" w:eastAsia="Times New Roman" w:cs="Times New Roman"/>
      <w:sz w:val="24"/>
      <w:szCs w:val="24"/>
      <w:lang w:eastAsia="sv-SE"/>
    </w:rPr>
  </w:style>
  <w:style w:type="paragraph" w:styleId="Kommentarsmne">
    <w:name w:val="annotation subject"/>
    <w:basedOn w:val="Kommentarer"/>
    <w:next w:val="Kommentarer"/>
    <w:link w:val="KommentarsmneChar"/>
    <w:uiPriority w:val="99"/>
    <w:semiHidden/>
    <w:unhideWhenUsed/>
    <w:rsid w:val="008C7CD5"/>
    <w:pPr>
      <w:spacing w:after="160"/>
    </w:pPr>
    <w:rPr>
      <w:b/>
      <w:bCs/>
    </w:rPr>
  </w:style>
  <w:style w:type="character" w:styleId="KommentarsmneChar" w:customStyle="1">
    <w:name w:val="Kommentarsämne Char"/>
    <w:basedOn w:val="KommentarerChar"/>
    <w:link w:val="Kommentarsmne"/>
    <w:uiPriority w:val="99"/>
    <w:semiHidden/>
    <w:rsid w:val="008C7CD5"/>
    <w:rPr>
      <w:rFonts w:ascii="Times New Roman" w:hAnsi="Times New Roman"/>
      <w:b/>
      <w:bCs/>
      <w:sz w:val="20"/>
      <w:szCs w:val="20"/>
    </w:rPr>
  </w:style>
  <w:style w:type="paragraph" w:styleId="Normalwebb">
    <w:name w:val="Normal (Web)"/>
    <w:basedOn w:val="Normal"/>
    <w:rsid w:val="008C7CD5"/>
    <w:pPr>
      <w:spacing w:before="100" w:beforeAutospacing="1" w:after="100" w:afterAutospacing="1" w:line="240" w:lineRule="auto"/>
    </w:pPr>
    <w:rPr>
      <w:rFonts w:eastAsia="Times New Roman" w:cs="Times New Roman"/>
      <w:szCs w:val="24"/>
      <w:lang w:eastAsia="sv-SE"/>
    </w:rPr>
  </w:style>
  <w:style w:type="character" w:styleId="AnvndHyperlnk">
    <w:name w:val="FollowedHyperlink"/>
    <w:basedOn w:val="Standardstycketeckensnitt"/>
    <w:uiPriority w:val="99"/>
    <w:semiHidden/>
    <w:unhideWhenUsed/>
    <w:rsid w:val="008C7CD5"/>
    <w:rPr>
      <w:color w:val="954F72" w:themeColor="followedHyperlink"/>
      <w:u w:val="single"/>
    </w:rPr>
  </w:style>
  <w:style w:type="paragraph" w:styleId="RKnormal" w:customStyle="1">
    <w:name w:val="RKnormal"/>
    <w:basedOn w:val="Normal"/>
    <w:rsid w:val="008C7CD5"/>
    <w:pPr>
      <w:tabs>
        <w:tab w:val="left" w:pos="2835"/>
      </w:tabs>
      <w:overflowPunct w:val="0"/>
      <w:autoSpaceDE w:val="0"/>
      <w:autoSpaceDN w:val="0"/>
      <w:adjustRightInd w:val="0"/>
      <w:spacing w:after="0" w:line="240" w:lineRule="atLeast"/>
      <w:textAlignment w:val="baseline"/>
    </w:pPr>
    <w:rPr>
      <w:rFonts w:ascii="OrigGarmnd BT" w:hAnsi="OrigGarmnd BT" w:eastAsia="Times New Roman" w:cs="Times New Roman"/>
      <w:szCs w:val="20"/>
    </w:rPr>
  </w:style>
  <w:style w:type="paragraph" w:styleId="Brdtextmedpunkter" w:customStyle="1">
    <w:name w:val="Brödtext med punkter"/>
    <w:basedOn w:val="Brdtext"/>
    <w:uiPriority w:val="99"/>
    <w:rsid w:val="00067DA4"/>
    <w:pPr>
      <w:numPr>
        <w:numId w:val="14"/>
      </w:numPr>
      <w:tabs>
        <w:tab w:val="left" w:pos="426"/>
      </w:tabs>
      <w:spacing w:after="60"/>
      <w:ind w:left="426" w:hanging="284"/>
      <w:jc w:val="both"/>
    </w:pPr>
  </w:style>
  <w:style w:type="paragraph" w:styleId="Tabelltext" w:customStyle="1">
    <w:name w:val="Tabelltext"/>
    <w:basedOn w:val="Normal"/>
    <w:link w:val="TabelltextChar"/>
    <w:uiPriority w:val="99"/>
    <w:rsid w:val="00067DA4"/>
    <w:pPr>
      <w:tabs>
        <w:tab w:val="left" w:pos="425"/>
      </w:tabs>
      <w:spacing w:before="60" w:after="60" w:line="240" w:lineRule="auto"/>
    </w:pPr>
    <w:rPr>
      <w:rFonts w:ascii="Arial Narrow" w:hAnsi="Arial Narrow" w:eastAsia="Times New Roman" w:cs="Times New Roman"/>
      <w:sz w:val="20"/>
      <w:szCs w:val="20"/>
      <w:lang w:eastAsia="sv-SE"/>
    </w:rPr>
  </w:style>
  <w:style w:type="paragraph" w:styleId="Tabellrubrik" w:customStyle="1">
    <w:name w:val="Tabellrubrik"/>
    <w:basedOn w:val="Tabelltext"/>
    <w:uiPriority w:val="99"/>
    <w:rsid w:val="00067DA4"/>
    <w:pPr>
      <w:keepNext/>
      <w:jc w:val="center"/>
    </w:pPr>
    <w:rPr>
      <w:rFonts w:ascii="Arial" w:hAnsi="Arial"/>
      <w:b/>
    </w:rPr>
  </w:style>
  <w:style w:type="character" w:styleId="TabelltextChar" w:customStyle="1">
    <w:name w:val="Tabelltext Char"/>
    <w:link w:val="Tabelltext"/>
    <w:uiPriority w:val="99"/>
    <w:locked/>
    <w:rsid w:val="00067DA4"/>
    <w:rPr>
      <w:rFonts w:ascii="Arial Narrow" w:hAnsi="Arial Narrow" w:eastAsia="Times New Roman" w:cs="Times New Roman"/>
      <w:sz w:val="20"/>
      <w:szCs w:val="20"/>
      <w:lang w:eastAsia="sv-SE"/>
    </w:rPr>
  </w:style>
  <w:style w:type="paragraph" w:styleId="Normalpunkt" w:customStyle="1">
    <w:name w:val="Normalpunkt"/>
    <w:basedOn w:val="Normal"/>
    <w:uiPriority w:val="99"/>
    <w:rsid w:val="00067DA4"/>
    <w:pPr>
      <w:numPr>
        <w:numId w:val="15"/>
      </w:numPr>
      <w:tabs>
        <w:tab w:val="left" w:pos="284"/>
      </w:tabs>
      <w:spacing w:after="0" w:line="240" w:lineRule="auto"/>
      <w:jc w:val="both"/>
    </w:pPr>
    <w:rPr>
      <w:rFonts w:eastAsia="Times New Roman" w:cs="Times New Roman"/>
      <w:sz w:val="20"/>
      <w:szCs w:val="20"/>
      <w:lang w:eastAsia="sv-SE"/>
    </w:rPr>
  </w:style>
  <w:style w:type="paragraph" w:styleId="Brdtext0" w:customStyle="1">
    <w:name w:val="Brödtext:"/>
    <w:basedOn w:val="Brdtext"/>
    <w:next w:val="Brdtext"/>
    <w:uiPriority w:val="99"/>
    <w:rsid w:val="00067DA4"/>
    <w:pPr>
      <w:keepNext/>
      <w:tabs>
        <w:tab w:val="left" w:pos="576"/>
        <w:tab w:val="left" w:pos="1008"/>
        <w:tab w:val="left" w:pos="3969"/>
      </w:tabs>
      <w:spacing w:after="60"/>
      <w:jc w:val="both"/>
    </w:pPr>
    <w:rPr>
      <w:szCs w:val="20"/>
    </w:rPr>
  </w:style>
  <w:style w:type="paragraph" w:styleId="Brdtextrubrik" w:customStyle="1">
    <w:name w:val="Brödtextrubrik"/>
    <w:basedOn w:val="Brdtext"/>
    <w:next w:val="Brdtext"/>
    <w:uiPriority w:val="99"/>
    <w:rsid w:val="002071E4"/>
    <w:pPr>
      <w:tabs>
        <w:tab w:val="left" w:pos="576"/>
        <w:tab w:val="left" w:pos="1008"/>
        <w:tab w:val="left" w:pos="3969"/>
      </w:tabs>
      <w:spacing w:before="60" w:after="60"/>
      <w:jc w:val="both"/>
    </w:pPr>
    <w:rPr>
      <w:i/>
    </w:rPr>
  </w:style>
  <w:style w:type="paragraph" w:styleId="Tabelltext2" w:customStyle="1">
    <w:name w:val="Tabelltext2"/>
    <w:basedOn w:val="Tabelltext"/>
    <w:link w:val="Tabelltext2Char1"/>
    <w:uiPriority w:val="99"/>
    <w:rsid w:val="002071E4"/>
    <w:pPr>
      <w:keepNext/>
      <w:spacing w:before="0"/>
    </w:pPr>
  </w:style>
  <w:style w:type="paragraph" w:styleId="Tabelltext3" w:customStyle="1">
    <w:name w:val="Tabelltext3"/>
    <w:basedOn w:val="Tabelltext"/>
    <w:uiPriority w:val="99"/>
    <w:rsid w:val="002071E4"/>
    <w:pPr>
      <w:numPr>
        <w:numId w:val="21"/>
      </w:numPr>
      <w:tabs>
        <w:tab w:val="clear" w:pos="425"/>
      </w:tabs>
      <w:spacing w:before="0" w:after="0"/>
    </w:pPr>
  </w:style>
  <w:style w:type="character" w:styleId="Tabelltext2Char1" w:customStyle="1">
    <w:name w:val="Tabelltext2 Char1"/>
    <w:link w:val="Tabelltext2"/>
    <w:uiPriority w:val="99"/>
    <w:locked/>
    <w:rsid w:val="002071E4"/>
    <w:rPr>
      <w:rFonts w:ascii="Arial Narrow" w:hAnsi="Arial Narrow" w:eastAsia="Times New Roman" w:cs="Times New Roman"/>
      <w:sz w:val="20"/>
      <w:szCs w:val="20"/>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36183">
      <w:bodyDiv w:val="1"/>
      <w:marLeft w:val="0"/>
      <w:marRight w:val="0"/>
      <w:marTop w:val="0"/>
      <w:marBottom w:val="0"/>
      <w:divBdr>
        <w:top w:val="none" w:sz="0" w:space="0" w:color="auto"/>
        <w:left w:val="none" w:sz="0" w:space="0" w:color="auto"/>
        <w:bottom w:val="none" w:sz="0" w:space="0" w:color="auto"/>
        <w:right w:val="none" w:sz="0" w:space="0" w:color="auto"/>
      </w:divBdr>
    </w:div>
    <w:div w:id="134033796">
      <w:bodyDiv w:val="1"/>
      <w:marLeft w:val="0"/>
      <w:marRight w:val="0"/>
      <w:marTop w:val="0"/>
      <w:marBottom w:val="0"/>
      <w:divBdr>
        <w:top w:val="none" w:sz="0" w:space="0" w:color="auto"/>
        <w:left w:val="none" w:sz="0" w:space="0" w:color="auto"/>
        <w:bottom w:val="none" w:sz="0" w:space="0" w:color="auto"/>
        <w:right w:val="none" w:sz="0" w:space="0" w:color="auto"/>
      </w:divBdr>
    </w:div>
    <w:div w:id="255791443">
      <w:bodyDiv w:val="1"/>
      <w:marLeft w:val="0"/>
      <w:marRight w:val="0"/>
      <w:marTop w:val="0"/>
      <w:marBottom w:val="0"/>
      <w:divBdr>
        <w:top w:val="none" w:sz="0" w:space="0" w:color="auto"/>
        <w:left w:val="none" w:sz="0" w:space="0" w:color="auto"/>
        <w:bottom w:val="none" w:sz="0" w:space="0" w:color="auto"/>
        <w:right w:val="none" w:sz="0" w:space="0" w:color="auto"/>
      </w:divBdr>
    </w:div>
    <w:div w:id="437215905">
      <w:bodyDiv w:val="1"/>
      <w:marLeft w:val="0"/>
      <w:marRight w:val="0"/>
      <w:marTop w:val="0"/>
      <w:marBottom w:val="0"/>
      <w:divBdr>
        <w:top w:val="none" w:sz="0" w:space="0" w:color="auto"/>
        <w:left w:val="none" w:sz="0" w:space="0" w:color="auto"/>
        <w:bottom w:val="none" w:sz="0" w:space="0" w:color="auto"/>
        <w:right w:val="none" w:sz="0" w:space="0" w:color="auto"/>
      </w:divBdr>
    </w:div>
    <w:div w:id="1415279701">
      <w:bodyDiv w:val="1"/>
      <w:marLeft w:val="0"/>
      <w:marRight w:val="0"/>
      <w:marTop w:val="0"/>
      <w:marBottom w:val="0"/>
      <w:divBdr>
        <w:top w:val="none" w:sz="0" w:space="0" w:color="auto"/>
        <w:left w:val="none" w:sz="0" w:space="0" w:color="auto"/>
        <w:bottom w:val="none" w:sz="0" w:space="0" w:color="auto"/>
        <w:right w:val="none" w:sz="0" w:space="0" w:color="auto"/>
      </w:divBdr>
    </w:div>
    <w:div w:id="1503427790">
      <w:bodyDiv w:val="1"/>
      <w:marLeft w:val="0"/>
      <w:marRight w:val="0"/>
      <w:marTop w:val="0"/>
      <w:marBottom w:val="0"/>
      <w:divBdr>
        <w:top w:val="none" w:sz="0" w:space="0" w:color="auto"/>
        <w:left w:val="none" w:sz="0" w:space="0" w:color="auto"/>
        <w:bottom w:val="none" w:sz="0" w:space="0" w:color="auto"/>
        <w:right w:val="none" w:sz="0" w:space="0" w:color="auto"/>
      </w:divBdr>
    </w:div>
    <w:div w:id="1776751916">
      <w:bodyDiv w:val="1"/>
      <w:marLeft w:val="0"/>
      <w:marRight w:val="0"/>
      <w:marTop w:val="0"/>
      <w:marBottom w:val="0"/>
      <w:divBdr>
        <w:top w:val="none" w:sz="0" w:space="0" w:color="auto"/>
        <w:left w:val="none" w:sz="0" w:space="0" w:color="auto"/>
        <w:bottom w:val="none" w:sz="0" w:space="0" w:color="auto"/>
        <w:right w:val="none" w:sz="0" w:space="0" w:color="auto"/>
      </w:divBdr>
    </w:div>
    <w:div w:id="194001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4.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customXml" Target="../customXml/item3.xml" Id="rId1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customXml" Target="../customXml/item2.xml" Id="rId14" /><Relationship Type="http://schemas.openxmlformats.org/officeDocument/2006/relationships/glossaryDocument" Target="/word/glossary/document.xml" Id="Refd42f6bb8504931" /></Relationships>
</file>

<file path=word/_rels/header1.xml.rels>&#65279;<?xml version="1.0" encoding="utf-8"?><Relationships xmlns="http://schemas.openxmlformats.org/package/2006/relationships"><Relationship Type="http://schemas.openxmlformats.org/officeDocument/2006/relationships/image" Target="/media/image3.jpg" Id="R301a722eb62444c5" /></Relationships>
</file>

<file path=word/_rels/header2.xml.rels>&#65279;<?xml version="1.0" encoding="utf-8"?><Relationships xmlns="http://schemas.openxmlformats.org/package/2006/relationships"><Relationship Type="http://schemas.openxmlformats.org/officeDocument/2006/relationships/image" Target="/media/image6.jpg" Id="Ra70193289cf14032"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e901dea7-60d3-47d4-8575-2f69b2ae2d6f}"/>
      </w:docPartPr>
      <w:docPartBody>
        <w:p w14:paraId="3A5DFCFE">
          <w:r>
            <w:rPr>
              <w:rStyle w:val="PlaceholderText"/>
            </w:rPr>
            <w:t/>
          </w:r>
        </w:p>
      </w:docPartBody>
    </w:docPart>
  </w:docParts>
</w:glossaryDocument>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6F289D73CE8A47AF436FDC124F6BB7" ma:contentTypeVersion="2" ma:contentTypeDescription="Opprett et nytt dokument." ma:contentTypeScope="" ma:versionID="2031c9e7d66d986c6f2b6e33672e444a">
  <xsd:schema xmlns:xsd="http://www.w3.org/2001/XMLSchema" xmlns:xs="http://www.w3.org/2001/XMLSchema" xmlns:p="http://schemas.microsoft.com/office/2006/metadata/properties" xmlns:ns2="1637f298-6b39-46d2-a897-a857b6b3c81d" targetNamespace="http://schemas.microsoft.com/office/2006/metadata/properties" ma:root="true" ma:fieldsID="214ef5cd2f61158be206aec0d87601bd" ns2:_="">
    <xsd:import namespace="1637f298-6b39-46d2-a897-a857b6b3c8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37f298-6b39-46d2-a897-a857b6b3c8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7DF2A4-F641-4BC3-9A41-642DF8345BEB}">
  <ds:schemaRefs>
    <ds:schemaRef ds:uri="http://schemas.openxmlformats.org/officeDocument/2006/bibliography"/>
  </ds:schemaRefs>
</ds:datastoreItem>
</file>

<file path=customXml/itemProps2.xml><?xml version="1.0" encoding="utf-8"?>
<ds:datastoreItem xmlns:ds="http://schemas.openxmlformats.org/officeDocument/2006/customXml" ds:itemID="{42321CD7-1A49-48D4-B315-2CA4421FFC9F}"/>
</file>

<file path=customXml/itemProps3.xml><?xml version="1.0" encoding="utf-8"?>
<ds:datastoreItem xmlns:ds="http://schemas.openxmlformats.org/officeDocument/2006/customXml" ds:itemID="{8429BF95-A3BE-4A64-8852-3AB11E065E5B}"/>
</file>

<file path=customXml/itemProps4.xml><?xml version="1.0" encoding="utf-8"?>
<ds:datastoreItem xmlns:ds="http://schemas.openxmlformats.org/officeDocument/2006/customXml" ds:itemID="{98B62F1B-C7CC-4D7D-ABAD-A6E5B0AC840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Västra Götalandsregionen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TK.AS.RNS.Inkop</dc:creator>
  <keywords/>
  <dc:description/>
  <lastModifiedBy>Massimo Johansson</lastModifiedBy>
  <revision>12</revision>
  <lastPrinted>2015-02-18T08:09:00.0000000Z</lastPrinted>
  <dcterms:created xsi:type="dcterms:W3CDTF">2020-09-22T11:54:00.0000000Z</dcterms:created>
  <dcterms:modified xsi:type="dcterms:W3CDTF">2020-11-09T16:14:53.7448582Z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0x010100A66F289D73CE8A47AF436FDC124F6BB7</vt:lpwstr>
  </property>
</Properties>
</file>